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W18E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使用本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品上网前，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先</w:t>
      </w:r>
      <w:r>
        <w:rPr>
          <w:rStyle w:val="DefaultParagraphFont"/>
          <w:rFonts w:ascii="PMingLiU" w:eastAsia="PMingLiU" w:hAnsi="PMingLiU" w:cs="PMingLiU"/>
        </w:rPr>
        <w:t>阅读</w:t>
      </w:r>
      <w:r>
        <w:rPr>
          <w:rStyle w:val="DefaultParagraphFont"/>
          <w:rFonts w:ascii="MS UI Gothic" w:eastAsia="MS UI Gothic" w:hAnsi="MS UI Gothic" w:cs="MS UI Gothic"/>
        </w:rPr>
        <w:t>本指南。本指南主要介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、上网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等。更多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请查阅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品的使用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517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895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5681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518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认识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2489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7628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589450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5599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8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716201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2224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71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519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pStyle w:val="MsoNormal"/>
        <w:shd w:val="clear" w:color="auto" w:fill="FFFFFF"/>
        <w:spacing w:before="24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请根据您的组网需求，选择场景一或场景二进行操作。</w:t>
      </w:r>
      <w:bookmarkStart w:id="3" w:name="QIG521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景一：作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路由器使用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如果您希望通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本路由器来上网，可参考以下步</w:t>
      </w:r>
      <w:r>
        <w:rPr>
          <w:rStyle w:val="DefaultParagraphFont"/>
          <w:rFonts w:ascii="PMingLiU" w:eastAsia="PMingLiU" w:hAnsi="PMingLiU" w:cs="PMingLiU"/>
        </w:rPr>
        <w:t>骤实现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步</w:t>
      </w:r>
      <w:r>
        <w:rPr>
          <w:rStyle w:val="DefaultParagraphFont"/>
          <w:rFonts w:ascii="PMingLiU" w:eastAsia="PMingLiU" w:hAnsi="PMingLiU" w:cs="PMingLiU"/>
          <w:b/>
          <w:bCs/>
          <w:shd w:val="clear" w:color="auto" w:fill="CED4D9"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：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PMingLiU" w:eastAsia="PMingLiU" w:hAnsi="PMingLiU" w:cs="PMingLiU"/>
          <w:b/>
          <w:bCs/>
        </w:rPr>
        <w:t>连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接路由器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823085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1372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82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步</w:t>
      </w:r>
      <w:r>
        <w:rPr>
          <w:rStyle w:val="DefaultParagraphFont"/>
          <w:rFonts w:ascii="PMingLiU" w:eastAsia="PMingLiU" w:hAnsi="PMingLiU" w:cs="PMingLiU"/>
          <w:b/>
          <w:bCs/>
          <w:shd w:val="clear" w:color="auto" w:fill="CED4D9"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：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置路由器</w:t>
      </w:r>
      <w:r>
        <w:rPr>
          <w:rStyle w:val="DefaultParagraphFont"/>
          <w:rFonts w:ascii="PMingLiU" w:eastAsia="PMingLiU" w:hAnsi="PMingLiU" w:cs="PMingLiU"/>
          <w:b/>
          <w:bCs/>
        </w:rPr>
        <w:t>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 App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描下方二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手机的安卓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（或</w:t>
      </w:r>
      <w:r>
        <w:rPr>
          <w:rStyle w:val="DefaultParagraphFont"/>
          <w:rFonts w:ascii="Times New Roman" w:eastAsia="Times New Roman" w:hAnsi="Times New Roman" w:cs="Times New Roman"/>
        </w:rPr>
        <w:t>iOS App Store</w:t>
      </w:r>
      <w:r>
        <w:rPr>
          <w:rStyle w:val="DefaultParagraphFont"/>
          <w:rFonts w:ascii="MS UI Gothic" w:eastAsia="MS UI Gothic" w:hAnsi="MS UI Gothic" w:cs="MS UI Gothic"/>
        </w:rPr>
        <w:t>），下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91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提示：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br/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若已安装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Tenda WiFi App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确保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的版本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最新。</w:t>
      </w:r>
    </w:p>
    <w:p>
      <w:pPr>
        <w:shd w:val="clear" w:color="auto" w:fill="FFFFFF"/>
        <w:ind w:left="930" w:right="210"/>
        <w:jc w:val="left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after="120"/>
        <w:ind w:left="915" w:right="195"/>
        <w:jc w:val="left"/>
        <w:rPr>
          <w:rStyle w:val="DefaultParagraphFont"/>
          <w:rFonts w:ascii="思源黑体 CN Regular" w:eastAsia="思源黑体 CN Regular" w:hAnsi="思源黑体 CN Regular" w:cs="思源黑体 CN Regular"/>
          <w:color w:val="000000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color w:val="000000"/>
          <w:u w:val="none"/>
        </w:rPr>
        <w:drawing>
          <wp:inline>
            <wp:extent cx="1990725" cy="212407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9075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信息可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看路由器机身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牌。</w:t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开始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E67E23"/>
        </w:rPr>
        <w:t>设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置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190750" cy="37814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2017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会自</w:t>
      </w:r>
      <w:r>
        <w:rPr>
          <w:rStyle w:val="DefaultParagraphFont"/>
          <w:rFonts w:ascii="PMingLiU" w:eastAsia="PMingLiU" w:hAnsi="PMingLiU" w:cs="PMingLiU"/>
        </w:rPr>
        <w:t>动检测</w:t>
      </w:r>
      <w:r>
        <w:rPr>
          <w:rStyle w:val="DefaultParagraphFont"/>
          <w:rFonts w:ascii="MS UI Gothic" w:eastAsia="MS UI Gothic" w:hAnsi="MS UI Gothic" w:cs="MS UI Gothic"/>
        </w:rPr>
        <w:t>您的上网方式，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面提示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入相关上网信息，点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下一步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宽带拨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</w:p>
    <w:p>
      <w:pPr>
        <w:shd w:val="clear" w:color="auto" w:fill="FFFFFF"/>
        <w:spacing w:after="240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190750" cy="3752850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7338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置主无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名称与密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完成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</w:p>
    <w:p>
      <w:pPr>
        <w:shd w:val="clear" w:color="auto" w:fill="FFFFFF"/>
        <w:spacing w:after="240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190750" cy="33623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68812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190750" cy="480060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5363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本地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Web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确保手机等无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，或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口。</w:t>
      </w:r>
    </w:p>
    <w:p>
      <w:pPr>
        <w:numPr>
          <w:ilvl w:val="0"/>
          <w:numId w:val="2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PMingLiU" w:eastAsia="PMingLiU" w:hAnsi="PMingLiU" w:cs="PMingLiU"/>
        </w:rPr>
        <w:t>终</w:t>
      </w:r>
      <w:r>
        <w:rPr>
          <w:rStyle w:val="DefaultParagraphFont"/>
          <w:rFonts w:ascii="MS UI Gothic" w:eastAsia="MS UI Gothic" w:hAnsi="MS UI Gothic" w:cs="MS UI Gothic"/>
        </w:rPr>
        <w:t>端会自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到路由器的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面（下文以</w:t>
      </w:r>
      <w:r>
        <w:rPr>
          <w:rStyle w:val="DefaultParagraphFont"/>
          <w:rFonts w:ascii="PMingLiU" w:eastAsia="PMingLiU" w:hAnsi="PMingLiU" w:cs="PMingLiU"/>
        </w:rPr>
        <w:t>电脑为</w:t>
      </w:r>
      <w:r>
        <w:rPr>
          <w:rStyle w:val="DefaultParagraphFont"/>
          <w:rFonts w:ascii="MS UI Gothic" w:eastAsia="MS UI Gothic" w:hAnsi="MS UI Gothic" w:cs="MS UI Gothic"/>
        </w:rPr>
        <w:t>例）。如果没有自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tendawifi.com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192.168.0.1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2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开始体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3598DB"/>
        </w:rPr>
        <w:t>验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05827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8836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91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br/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如果没有出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现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上述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参考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见问题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的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问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</w:rPr>
        <w:t>1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解决。</w:t>
      </w:r>
    </w:p>
    <w:p>
      <w:pPr>
        <w:shd w:val="clear" w:color="auto" w:fill="FFFFFF"/>
        <w:ind w:left="930" w:right="210"/>
        <w:jc w:val="left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numPr>
          <w:ilvl w:val="0"/>
          <w:numId w:val="2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路由器会自</w:t>
      </w:r>
      <w:r>
        <w:rPr>
          <w:rStyle w:val="DefaultParagraphFont"/>
          <w:rFonts w:ascii="PMingLiU" w:eastAsia="PMingLiU" w:hAnsi="PMingLiU" w:cs="PMingLiU"/>
        </w:rPr>
        <w:t>动检测</w:t>
      </w:r>
      <w:r>
        <w:rPr>
          <w:rStyle w:val="DefaultParagraphFont"/>
          <w:rFonts w:ascii="MS UI Gothic" w:eastAsia="MS UI Gothic" w:hAnsi="MS UI Gothic" w:cs="MS UI Gothic"/>
        </w:rPr>
        <w:t>您的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面提示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入相关上网信息，点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下一步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。（此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宽带拨</w:t>
      </w:r>
      <w:r>
        <w:rPr>
          <w:rStyle w:val="DefaultParagraphFont"/>
          <w:rFonts w:ascii="MS UI Gothic" w:eastAsia="MS UI Gothic" w:hAnsi="MS UI Gothic" w:cs="MS UI Gothic"/>
        </w:rPr>
        <w:t>号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05827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7437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91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br/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系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推荐的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网方式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宽带拨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号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，但您忘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记宽带账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号和密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码时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，若您的旧路由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网方式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宽带拨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号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点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击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从旧路由器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入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color w:val="E67E23"/>
          <w:sz w:val="24"/>
          <w:szCs w:val="24"/>
        </w:rPr>
        <w:t>号密</w:t>
      </w:r>
      <w:r>
        <w:rPr>
          <w:rStyle w:val="DefaultParagraphFont"/>
          <w:rFonts w:ascii="PMingLiU" w:eastAsia="PMingLiU" w:hAnsi="PMingLiU" w:cs="PMingLiU"/>
          <w:color w:val="E67E23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，然后根据提示操作。或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系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宽带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运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营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取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号密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，然后手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动输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入。</w:t>
      </w:r>
    </w:p>
    <w:p>
      <w:pPr>
        <w:shd w:val="clear" w:color="auto" w:fill="FFFFFF"/>
        <w:ind w:left="930" w:right="210"/>
        <w:jc w:val="left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numPr>
          <w:ilvl w:val="0"/>
          <w:numId w:val="2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置路由器主无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下一步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05827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7044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91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br/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系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默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认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将无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码设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置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登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录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。如果需要自定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义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登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录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取消勾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选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将无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码设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置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登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录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，然后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置。</w:t>
      </w:r>
    </w:p>
    <w:p>
      <w:pPr>
        <w:shd w:val="clear" w:color="auto" w:fill="FFFFFF"/>
        <w:spacing w:after="240"/>
        <w:ind w:left="930" w:right="210"/>
        <w:jc w:val="left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0582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0966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b/>
          <w:bCs/>
        </w:rPr>
        <w:t>终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端上网</w:t>
      </w:r>
    </w:p>
    <w:p>
      <w:pPr>
        <w:numPr>
          <w:ilvl w:val="0"/>
          <w:numId w:val="3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上网：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等有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numPr>
          <w:ilvl w:val="0"/>
          <w:numId w:val="3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上网：手机等无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即可。如果您未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上网，默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信息可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看路由器机身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牌。</w:t>
      </w:r>
      <w:bookmarkStart w:id="4" w:name="QIG522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景二：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扩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Wi-Fi</w:t>
      </w:r>
      <w:bookmarkEnd w:id="2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如果您希望通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本路由器来</w:t>
      </w:r>
      <w:r>
        <w:rPr>
          <w:rStyle w:val="DefaultParagraphFont"/>
          <w:rFonts w:ascii="PMingLiU" w:eastAsia="PMingLiU" w:hAnsi="PMingLiU" w:cs="PMingLiU"/>
        </w:rPr>
        <w:t>扩</w:t>
      </w:r>
      <w:r>
        <w:rPr>
          <w:rStyle w:val="DefaultParagraphFont"/>
          <w:rFonts w:ascii="MS UI Gothic" w:eastAsia="MS UI Gothic" w:hAnsi="MS UI Gothic" w:cs="MS UI Gothic"/>
        </w:rPr>
        <w:t>展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，可参考以下步</w:t>
      </w:r>
      <w:r>
        <w:rPr>
          <w:rStyle w:val="DefaultParagraphFont"/>
          <w:rFonts w:ascii="PMingLiU" w:eastAsia="PMingLiU" w:hAnsi="PMingLiU" w:cs="PMingLiU"/>
        </w:rPr>
        <w:t>骤实现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本路由器当前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仅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兼容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W18EV2.0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行免布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线组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网；后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续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兼容型号会在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对应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型号使用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说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明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书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中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说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明。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建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议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您使用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2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（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1+1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）或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3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（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1+2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）台路由器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行免布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线组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网，以保持无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络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的良好性能。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确保原路由器（主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节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点）已成功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网，新增路由器（子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节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点）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出厂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置状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态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。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如果原路由器与新增路由器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组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网成功后，您修改了原路由器的无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名称与密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，会断开原路由器与新增路由器之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间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的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接，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参考本章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节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重新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行免布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线组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网。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下文以两台型号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Times New Roman" w:eastAsia="Times New Roman" w:hAnsi="Times New Roman" w:cs="Times New Roman"/>
          <w:color w:val="646464"/>
          <w:sz w:val="24"/>
          <w:szCs w:val="24"/>
        </w:rPr>
        <w:t>W18EV2.0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的路由器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组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网</w:t>
      </w:r>
      <w:r>
        <w:rPr>
          <w:rStyle w:val="DefaultParagraphFont"/>
          <w:rFonts w:ascii="PMingLiU" w:eastAsia="PMingLiU" w:hAnsi="PMingLiU" w:cs="PMingLiU"/>
          <w:color w:val="646464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646464"/>
          <w:sz w:val="24"/>
          <w:szCs w:val="24"/>
        </w:rPr>
        <w:t>例。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步</w:t>
      </w:r>
      <w:r>
        <w:rPr>
          <w:rStyle w:val="DefaultParagraphFont"/>
          <w:rFonts w:ascii="PMingLiU" w:eastAsia="PMingLiU" w:hAnsi="PMingLiU" w:cs="PMingLiU"/>
          <w:b/>
          <w:bCs/>
          <w:shd w:val="clear" w:color="auto" w:fill="CED4D9"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：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新增路由器加入已有网</w:t>
      </w:r>
      <w:r>
        <w:rPr>
          <w:rStyle w:val="DefaultParagraphFont"/>
          <w:rFonts w:ascii="PMingLiU" w:eastAsia="PMingLiU" w:hAnsi="PMingLiU" w:cs="PMingLiU"/>
          <w:b/>
          <w:bCs/>
        </w:rPr>
        <w:t>络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将新增路由器放在原路由器附近（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米内）并通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。待新增路由器的</w:t>
      </w:r>
      <w:r>
        <w:rPr>
          <w:rStyle w:val="DefaultParagraphFont"/>
          <w:rFonts w:ascii="Times New Roman" w:eastAsia="Times New Roman" w:hAnsi="Times New Roman" w:cs="Times New Roman"/>
        </w:rPr>
        <w:t>SYS</w:t>
      </w:r>
      <w:r>
        <w:rPr>
          <w:rStyle w:val="DefaultParagraphFont"/>
          <w:rFonts w:ascii="MS UI Gothic" w:eastAsia="MS UI Gothic" w:hAnsi="MS UI Gothic" w:cs="MS UI Gothic"/>
        </w:rPr>
        <w:t>灯</w:t>
      </w:r>
      <w:r>
        <w:rPr>
          <w:rStyle w:val="DefaultParagraphFont"/>
          <w:rFonts w:ascii="PMingLiU" w:eastAsia="PMingLiU" w:hAnsi="PMingLiU" w:cs="PMingLiU"/>
        </w:rPr>
        <w:t>闪烁时</w:t>
      </w:r>
      <w:r>
        <w:rPr>
          <w:rStyle w:val="DefaultParagraphFont"/>
          <w:rFonts w:ascii="MS UI Gothic" w:eastAsia="MS UI Gothic" w:hAnsi="MS UI Gothic" w:cs="MS UI Gothic"/>
        </w:rPr>
        <w:t>，系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启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完成。</w:t>
      </w:r>
    </w:p>
    <w:p>
      <w:pPr>
        <w:numPr>
          <w:ilvl w:val="0"/>
          <w:numId w:val="5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按一下（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秒）原路由器的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Reset/</w:t>
      </w:r>
      <w:r>
        <w:rPr>
          <w:rStyle w:val="DefaultParagraphFont"/>
          <w:rFonts w:ascii="PMingLiU" w:eastAsia="PMingLiU" w:hAnsi="PMingLiU" w:cs="PMingLiU"/>
          <w:b/>
          <w:bCs/>
        </w:rPr>
        <w:t>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展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，原路由器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灯快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内，按一下（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秒）新增路由器的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Reset/</w:t>
      </w:r>
      <w:r>
        <w:rPr>
          <w:rStyle w:val="DefaultParagraphFont"/>
          <w:rFonts w:ascii="PMingLiU" w:eastAsia="PMingLiU" w:hAnsi="PMingLiU" w:cs="PMingLiU"/>
          <w:b/>
          <w:bCs/>
        </w:rPr>
        <w:t>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展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。新增路由器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灯快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察新增路由器的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灯，当它</w:t>
      </w:r>
      <w:r>
        <w:rPr>
          <w:rStyle w:val="DefaultParagraphFont"/>
          <w:rFonts w:ascii="PMingLiU" w:eastAsia="PMingLiU" w:hAnsi="PMingLiU" w:cs="PMingLiU"/>
        </w:rPr>
        <w:t>变为长</w:t>
      </w:r>
      <w:r>
        <w:rPr>
          <w:rStyle w:val="DefaultParagraphFont"/>
          <w:rFonts w:ascii="MS UI Gothic" w:eastAsia="MS UI Gothic" w:hAnsi="MS UI Gothic" w:cs="MS UI Gothic"/>
        </w:rPr>
        <w:t>亮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，表示新增路由器成功加入已有网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步</w:t>
      </w:r>
      <w:r>
        <w:rPr>
          <w:rStyle w:val="DefaultParagraphFont"/>
          <w:rFonts w:ascii="PMingLiU" w:eastAsia="PMingLiU" w:hAnsi="PMingLiU" w:cs="PMingLiU"/>
          <w:b/>
          <w:bCs/>
          <w:shd w:val="clear" w:color="auto" w:fill="CED4D9"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shd w:val="clear" w:color="auto" w:fill="CED4D9"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  <w:shd w:val="clear" w:color="auto" w:fill="CED4D9"/>
        </w:rPr>
        <w:t>：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将新增路由器放置在需要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Wi-Fi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覆盖的位置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numPr>
          <w:ilvl w:val="0"/>
          <w:numId w:val="6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为获</w:t>
      </w:r>
      <w:r>
        <w:rPr>
          <w:rStyle w:val="DefaultParagraphFont"/>
          <w:rFonts w:ascii="MS UI Gothic" w:eastAsia="MS UI Gothic" w:hAnsi="MS UI Gothic" w:cs="MS UI Gothic"/>
        </w:rPr>
        <w:t>得更好的上网体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，参考以下建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将新增路由器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放在合适位置。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</w:p>
    <w:p>
      <w:pPr>
        <w:shd w:val="clear" w:color="auto" w:fill="FFFFFF"/>
        <w:spacing w:before="240" w:after="240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- </w:t>
      </w:r>
      <w:r>
        <w:rPr>
          <w:rStyle w:val="DefaultParagraphFont"/>
          <w:rFonts w:ascii="MS UI Gothic" w:eastAsia="MS UI Gothic" w:hAnsi="MS UI Gothic" w:cs="MS UI Gothic"/>
        </w:rPr>
        <w:t>路由器之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不超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两堵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- 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离微波炉、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磁炉、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冰箱。</w:t>
      </w:r>
    </w:p>
    <w:p>
      <w:pPr>
        <w:shd w:val="clear" w:color="auto" w:fill="FFFFFF"/>
        <w:spacing w:before="240" w:after="240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- </w:t>
      </w:r>
      <w:r>
        <w:rPr>
          <w:rStyle w:val="DefaultParagraphFont"/>
          <w:rFonts w:ascii="MS UI Gothic" w:eastAsia="MS UI Gothic" w:hAnsi="MS UI Gothic" w:cs="MS UI Gothic"/>
        </w:rPr>
        <w:t>距离地面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少。</w:t>
      </w:r>
    </w:p>
    <w:p>
      <w:pPr>
        <w:numPr>
          <w:ilvl w:val="0"/>
          <w:numId w:val="6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将新增路由器重新通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，待其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灯由</w:t>
      </w:r>
      <w:r>
        <w:rPr>
          <w:rStyle w:val="DefaultParagraphFont"/>
          <w:rFonts w:ascii="PMingLiU" w:eastAsia="PMingLiU" w:hAnsi="PMingLiU" w:cs="PMingLiU"/>
        </w:rPr>
        <w:t>闪烁变为长</w:t>
      </w:r>
      <w:r>
        <w:rPr>
          <w:rStyle w:val="DefaultParagraphFont"/>
          <w:rFonts w:ascii="MS UI Gothic" w:eastAsia="MS UI Gothic" w:hAnsi="MS UI Gothic" w:cs="MS UI Gothic"/>
        </w:rPr>
        <w:t>亮即可。否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MS UI Gothic" w:eastAsia="MS UI Gothic" w:hAnsi="MS UI Gothic" w:cs="MS UI Gothic"/>
        </w:rPr>
        <w:t>中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的第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步），重新</w:t>
      </w:r>
      <w:r>
        <w:rPr>
          <w:rStyle w:val="DefaultParagraphFont"/>
          <w:rFonts w:ascii="PMingLiU" w:eastAsia="PMingLiU" w:hAnsi="PMingLiU" w:cs="PMingLiU"/>
        </w:rPr>
        <w:t>调</w:t>
      </w:r>
      <w:r>
        <w:rPr>
          <w:rStyle w:val="DefaultParagraphFont"/>
          <w:rFonts w:ascii="MS UI Gothic" w:eastAsia="MS UI Gothic" w:hAnsi="MS UI Gothic" w:cs="MS UI Gothic"/>
        </w:rPr>
        <w:t>整新增路由器位置，直至其</w:t>
      </w:r>
      <w:r>
        <w:rPr>
          <w:rStyle w:val="DefaultParagraphFont"/>
          <w:rFonts w:ascii="Times New Roman" w:eastAsia="Times New Roman" w:hAnsi="Times New Roman" w:cs="Times New Roman"/>
        </w:rPr>
        <w:t>WiFi</w:t>
      </w:r>
      <w:r>
        <w:rPr>
          <w:rStyle w:val="DefaultParagraphFont"/>
          <w:rFonts w:ascii="MS UI Gothic" w:eastAsia="MS UI Gothic" w:hAnsi="MS UI Gothic" w:cs="MS UI Gothic"/>
        </w:rPr>
        <w:t>灯</w:t>
      </w:r>
      <w:r>
        <w:rPr>
          <w:rStyle w:val="DefaultParagraphFont"/>
          <w:rFonts w:ascii="PMingLiU" w:eastAsia="PMingLiU" w:hAnsi="PMingLiU" w:cs="PMingLiU"/>
        </w:rPr>
        <w:t>为长</w:t>
      </w:r>
      <w:r>
        <w:rPr>
          <w:rStyle w:val="DefaultParagraphFont"/>
          <w:rFonts w:ascii="MS UI Gothic" w:eastAsia="MS UI Gothic" w:hAnsi="MS UI Gothic" w:cs="MS UI Gothic"/>
        </w:rPr>
        <w:t>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有路由器需要加入本无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重复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MS UI Gothic" w:eastAsia="MS UI Gothic" w:hAnsi="MS UI Gothic" w:cs="MS UI Gothic"/>
        </w:rPr>
        <w:t>中的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Times New Roman" w:eastAsia="Times New Roman" w:hAnsi="Times New Roman" w:cs="Times New Roman"/>
        </w:rPr>
        <w:t>~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b/>
          <w:bCs/>
        </w:rPr>
        <w:t>终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端上网</w:t>
      </w:r>
    </w:p>
    <w:p>
      <w:pPr>
        <w:numPr>
          <w:ilvl w:val="0"/>
          <w:numId w:val="7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等有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接到任一路由器的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numPr>
          <w:ilvl w:val="0"/>
          <w:numId w:val="7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接任一路由器的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（所有新增路由器的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名称、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与原路由器相同）即可。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520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安全注意事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项</w:t>
      </w:r>
    </w:p>
    <w:p>
      <w:pPr>
        <w:pStyle w:val="MsoNormal"/>
        <w:shd w:val="clear" w:color="auto" w:fill="FFFFFF"/>
        <w:spacing w:before="24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在使用和操作本设备前，请阅读并遵守以下注意事项，以确保设备性能稳定，并避免出现危险或非法情况。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本设备仅限室内使用。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如果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采用桌面安装，需将本设备正面朝上水平放置于足够大且干净平稳的桌面上。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如果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采用壁挂安装，需自备膨胀螺管和螺钉。推荐规格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——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膨胀螺管：高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6.6mm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，内径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2.4mm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，长度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26.4mm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；螺钉：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PA3*14mm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，头径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5.2mm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电源插座应安装在本设备附近并应易于触及。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在居住环境中，运行本设备可能会造成无线干扰。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工作环境：本设备的工作温度：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~45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℃；包装配套电源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适配器的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工作温度：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-10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~45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℃。湿度：（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10~90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）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%RH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，无凝结。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存储环境：温度：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-40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~70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℃，湿度：（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5~90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）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%RH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，无凝结。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安装过程中，需佩戴防静电手环或防静电手套，且本设备应保持断电状态。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使用包装配套的电源适配器给本设备供电。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确保输入电压在本设备电源适配器标明的输入电压范围内。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确保本设备远离水、火、强电场、强磁场、易燃易爆物品。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长期不使用时，请拔下本设备电源及所有线缆。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若电源插头或电源线已损坏，请勿继续使用。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请勿在本设备上放置其他重物。确保本设备散热孔通风良好。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若本设备出现冒烟、异响、有异味等异常现象，请立刻停止使用并断开电源，拔出连接在设备上的所有线缆，并联系售后。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请勿擅自拆卸或改装本设备及配件，否则该设备及配件将不予保修，也可能发生危险。</w:t>
      </w:r>
    </w:p>
    <w:p>
      <w:pPr>
        <w:numPr>
          <w:ilvl w:val="0"/>
          <w:numId w:val="8"/>
        </w:numPr>
        <w:shd w:val="clear" w:color="auto" w:fill="FFFFFF"/>
        <w:spacing w:before="240"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保持使用环境空气清洁，本设备需要定期除尘。清洁设备前，请切断电源。请勿使用任何液体擦洗设备。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MsoNormal">
    <w:name w:val="MsoNormal"/>
    <w:basedOn w:val="Normal"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