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2.0.0 -->
  <w:body>
    <w:p>
      <w:pPr>
        <w:pStyle w:val="Heading1"/>
        <w:keepNext w:val="0"/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322" w:after="322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Style w:val="DefaultParagraphFont"/>
          <w:rFonts w:ascii="Times New Roman" w:eastAsia="Times New Roman" w:hAnsi="Times New Roman" w:cs="Times New Roman"/>
          <w:kern w:val="36"/>
          <w:sz w:val="48"/>
          <w:szCs w:val="48"/>
        </w:rPr>
        <w:t xml:space="preserve">U18a V2.0 </w:t>
      </w:r>
      <w:r>
        <w:rPr>
          <w:rStyle w:val="DefaultParagraphFont"/>
          <w:rFonts w:ascii="MS UI Gothic" w:eastAsia="MS UI Gothic" w:hAnsi="MS UI Gothic" w:cs="MS UI Gothic"/>
          <w:kern w:val="36"/>
          <w:sz w:val="48"/>
          <w:szCs w:val="48"/>
        </w:rPr>
        <w:t>安装指南</w:t>
      </w:r>
    </w:p>
    <w:p>
      <w:pPr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75" w:after="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本安装指南</w:t>
      </w:r>
      <w:r>
        <w:rPr>
          <w:rStyle w:val="DefaultParagraphFont"/>
          <w:rFonts w:ascii="PMingLiU" w:eastAsia="PMingLiU" w:hAnsi="PMingLiU" w:cs="PMingLiU"/>
        </w:rPr>
        <w:t>仅</w:t>
      </w:r>
      <w:r>
        <w:rPr>
          <w:rStyle w:val="DefaultParagraphFont"/>
          <w:rFonts w:ascii="MS UI Gothic" w:eastAsia="MS UI Gothic" w:hAnsi="MS UI Gothic" w:cs="MS UI Gothic"/>
        </w:rPr>
        <w:t>作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安装指</w:t>
      </w:r>
      <w:r>
        <w:rPr>
          <w:rStyle w:val="DefaultParagraphFont"/>
          <w:rFonts w:ascii="PMingLiU" w:eastAsia="PMingLiU" w:hAnsi="PMingLiU" w:cs="PMingLiU"/>
        </w:rPr>
        <w:t>导</w:t>
      </w:r>
      <w:r>
        <w:rPr>
          <w:rStyle w:val="DefaultParagraphFont"/>
          <w:rFonts w:ascii="MS UI Gothic" w:eastAsia="MS UI Gothic" w:hAnsi="MS UI Gothic" w:cs="MS UI Gothic"/>
        </w:rPr>
        <w:t>，若要</w:t>
      </w:r>
      <w:r>
        <w:rPr>
          <w:rStyle w:val="DefaultParagraphFont"/>
          <w:rFonts w:ascii="PMingLiU" w:eastAsia="PMingLiU" w:hAnsi="PMingLiU" w:cs="PMingLiU"/>
        </w:rPr>
        <w:t>详细</w:t>
      </w:r>
      <w:r>
        <w:rPr>
          <w:rStyle w:val="DefaultParagraphFont"/>
          <w:rFonts w:ascii="MS UI Gothic" w:eastAsia="MS UI Gothic" w:hAnsi="MS UI Gothic" w:cs="MS UI Gothic"/>
        </w:rPr>
        <w:t>了解</w:t>
      </w:r>
      <w:r>
        <w:rPr>
          <w:rStyle w:val="DefaultParagraphFont"/>
          <w:rFonts w:ascii="PMingLiU" w:eastAsia="PMingLiU" w:hAnsi="PMingLiU" w:cs="PMingLiU"/>
        </w:rPr>
        <w:t>产</w:t>
      </w:r>
      <w:r>
        <w:rPr>
          <w:rStyle w:val="DefaultParagraphFont"/>
          <w:rFonts w:ascii="MS UI Gothic" w:eastAsia="MS UI Gothic" w:hAnsi="MS UI Gothic" w:cs="MS UI Gothic"/>
        </w:rPr>
        <w:t>品信息，</w:t>
      </w:r>
      <w:r>
        <w:rPr>
          <w:rStyle w:val="DefaultParagraphFont"/>
          <w:rFonts w:ascii="PMingLiU" w:eastAsia="PMingLiU" w:hAnsi="PMingLiU" w:cs="PMingLiU"/>
        </w:rPr>
        <w:t>请访问</w:t>
      </w:r>
      <w:r>
        <w:rPr>
          <w:rStyle w:val="DefaultParagraphFont"/>
          <w:rFonts w:ascii="MS UI Gothic" w:eastAsia="MS UI Gothic" w:hAnsi="MS UI Gothic" w:cs="MS UI Gothic"/>
        </w:rPr>
        <w:t>官网</w:t>
      </w:r>
      <w:r>
        <w:rPr>
          <w:rStyle w:val="DefaultParagraphFont"/>
          <w:rFonts w:ascii="Times New Roman" w:eastAsia="Times New Roman" w:hAnsi="Times New Roman" w:cs="Times New Roman"/>
        </w:rPr>
        <w:t>www.tenda.com.cn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CQIG705"/>
      <w:bookmarkEnd w:id="0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包装清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单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5572125"/>
            <wp:docPr id="10000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849462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CQIG706"/>
      <w:bookmarkEnd w:id="1"/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 xml:space="preserve">1 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安装无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线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网卡（支持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Windows 10/11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）</w:t>
      </w:r>
    </w:p>
    <w:p>
      <w:pPr>
        <w:shd w:val="clear" w:color="auto" w:fill="FFFFFF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pict>
          <v:rect id="_x0000_i1025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color w:val="7E8C8D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提示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为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了享受更好的上网体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验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，安装本无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线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网卡前，建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议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先卸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载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已安装的无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线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网卡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驱动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（参考</w:t>
      </w:r>
      <w:r>
        <w:rPr>
          <w:rStyle w:val="DefaultParagraphFont"/>
          <w:rFonts w:ascii="MS UI Gothic" w:eastAsia="MS UI Gothic" w:hAnsi="MS UI Gothic" w:cs="MS UI Gothic"/>
          <w:color w:val="E67E23"/>
          <w:sz w:val="24"/>
          <w:szCs w:val="24"/>
        </w:rPr>
        <w:t>附</w:t>
      </w:r>
      <w:r>
        <w:rPr>
          <w:rStyle w:val="DefaultParagraphFont"/>
          <w:rFonts w:ascii="PMingLiU" w:eastAsia="PMingLiU" w:hAnsi="PMingLiU" w:cs="PMingLiU"/>
          <w:color w:val="E67E23"/>
          <w:sz w:val="24"/>
          <w:szCs w:val="24"/>
        </w:rPr>
        <w:t>录</w:t>
      </w:r>
      <w:r>
        <w:rPr>
          <w:rStyle w:val="DefaultParagraphFont"/>
          <w:rFonts w:ascii="Times New Roman" w:eastAsia="Times New Roman" w:hAnsi="Times New Roman" w:cs="Times New Roman"/>
          <w:color w:val="E67E23"/>
          <w:sz w:val="24"/>
          <w:szCs w:val="24"/>
        </w:rPr>
        <w:t xml:space="preserve"> </w:t>
      </w:r>
      <w:r>
        <w:rPr>
          <w:rStyle w:val="DefaultParagraphFont"/>
          <w:rFonts w:ascii="PMingLiU" w:eastAsia="PMingLiU" w:hAnsi="PMingLiU" w:cs="PMingLiU"/>
          <w:color w:val="E67E23"/>
          <w:sz w:val="24"/>
          <w:szCs w:val="24"/>
        </w:rPr>
        <w:t>场</w:t>
      </w:r>
      <w:r>
        <w:rPr>
          <w:rStyle w:val="DefaultParagraphFont"/>
          <w:rFonts w:ascii="MS UI Gothic" w:eastAsia="MS UI Gothic" w:hAnsi="MS UI Gothic" w:cs="MS UI Gothic"/>
          <w:color w:val="E67E23"/>
          <w:sz w:val="24"/>
          <w:szCs w:val="24"/>
        </w:rPr>
        <w:t>景</w:t>
      </w:r>
      <w:r>
        <w:rPr>
          <w:rStyle w:val="DefaultParagraphFont"/>
          <w:rFonts w:ascii="Times New Roman" w:eastAsia="Times New Roman" w:hAnsi="Times New Roman" w:cs="Times New Roman"/>
          <w:color w:val="E67E23"/>
          <w:sz w:val="24"/>
          <w:szCs w:val="24"/>
        </w:rPr>
        <w:t>4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），并禁用或关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闭电脑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自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带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的无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线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网卡（参考</w:t>
      </w:r>
      <w:r>
        <w:rPr>
          <w:rStyle w:val="DefaultParagraphFont"/>
          <w:rFonts w:ascii="MS UI Gothic" w:eastAsia="MS UI Gothic" w:hAnsi="MS UI Gothic" w:cs="MS UI Gothic"/>
          <w:color w:val="E67E23"/>
          <w:sz w:val="24"/>
          <w:szCs w:val="24"/>
        </w:rPr>
        <w:t>附</w:t>
      </w:r>
      <w:r>
        <w:rPr>
          <w:rStyle w:val="DefaultParagraphFont"/>
          <w:rFonts w:ascii="PMingLiU" w:eastAsia="PMingLiU" w:hAnsi="PMingLiU" w:cs="PMingLiU"/>
          <w:color w:val="E67E23"/>
          <w:sz w:val="24"/>
          <w:szCs w:val="24"/>
        </w:rPr>
        <w:t>录</w:t>
      </w:r>
      <w:r>
        <w:rPr>
          <w:rStyle w:val="DefaultParagraphFont"/>
          <w:rFonts w:ascii="Times New Roman" w:eastAsia="Times New Roman" w:hAnsi="Times New Roman" w:cs="Times New Roman"/>
          <w:color w:val="E67E23"/>
          <w:sz w:val="24"/>
          <w:szCs w:val="24"/>
        </w:rPr>
        <w:t xml:space="preserve"> </w:t>
      </w:r>
      <w:r>
        <w:rPr>
          <w:rStyle w:val="DefaultParagraphFont"/>
          <w:rFonts w:ascii="PMingLiU" w:eastAsia="PMingLiU" w:hAnsi="PMingLiU" w:cs="PMingLiU"/>
          <w:color w:val="E67E23"/>
          <w:sz w:val="24"/>
          <w:szCs w:val="24"/>
        </w:rPr>
        <w:t>场</w:t>
      </w:r>
      <w:r>
        <w:rPr>
          <w:rStyle w:val="DefaultParagraphFont"/>
          <w:rFonts w:ascii="MS UI Gothic" w:eastAsia="MS UI Gothic" w:hAnsi="MS UI Gothic" w:cs="MS UI Gothic"/>
          <w:color w:val="E67E23"/>
          <w:sz w:val="24"/>
          <w:szCs w:val="24"/>
        </w:rPr>
        <w:t>景</w:t>
      </w:r>
      <w:r>
        <w:rPr>
          <w:rStyle w:val="DefaultParagraphFont"/>
          <w:rFonts w:ascii="Times New Roman" w:eastAsia="Times New Roman" w:hAnsi="Times New Roman" w:cs="Times New Roman"/>
          <w:color w:val="E67E23"/>
          <w:sz w:val="24"/>
          <w:szCs w:val="24"/>
        </w:rPr>
        <w:t>5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和</w:t>
      </w:r>
      <w:r>
        <w:rPr>
          <w:rStyle w:val="DefaultParagraphFont"/>
          <w:rFonts w:ascii="PMingLiU" w:eastAsia="PMingLiU" w:hAnsi="PMingLiU" w:cs="PMingLiU"/>
          <w:color w:val="E67E23"/>
          <w:sz w:val="24"/>
          <w:szCs w:val="24"/>
        </w:rPr>
        <w:t>场</w:t>
      </w:r>
      <w:r>
        <w:rPr>
          <w:rStyle w:val="DefaultParagraphFont"/>
          <w:rFonts w:ascii="MS UI Gothic" w:eastAsia="MS UI Gothic" w:hAnsi="MS UI Gothic" w:cs="MS UI Gothic"/>
          <w:color w:val="E67E23"/>
          <w:sz w:val="24"/>
          <w:szCs w:val="24"/>
        </w:rPr>
        <w:t>景</w:t>
      </w:r>
      <w:r>
        <w:rPr>
          <w:rStyle w:val="DefaultParagraphFont"/>
          <w:rFonts w:ascii="Times New Roman" w:eastAsia="Times New Roman" w:hAnsi="Times New Roman" w:cs="Times New Roman"/>
          <w:color w:val="E67E23"/>
          <w:sz w:val="24"/>
          <w:szCs w:val="24"/>
        </w:rPr>
        <w:t>6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）。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6" style="width:565.3pt;height:1.5pt" o:hrpct="1000" o:hralign="center" o:hrstd="t" o:hr="t" filled="t" fillcolor="gray" stroked="f">
            <v:path strokeok="f"/>
          </v:rect>
        </w:pict>
      </w:r>
    </w:p>
    <w:p>
      <w:pPr>
        <w:pStyle w:val="MsoNormal"/>
        <w:shd w:val="clear" w:color="auto" w:fill="FFFFFF"/>
        <w:spacing w:before="0" w:after="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Segoe UI Symbol" w:eastAsia="Segoe UI Symbol" w:hAnsi="Segoe UI Symbol" w:cs="Segoe UI Symbol"/>
        </w:rPr>
        <w:t>❶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使用包装配套的</w:t>
      </w:r>
      <w:r>
        <w:rPr>
          <w:rStyle w:val="DefaultParagraphFont"/>
          <w:rFonts w:ascii="Times New Roman" w:eastAsia="Times New Roman" w:hAnsi="Times New Roman" w:cs="Times New Roman"/>
        </w:rPr>
        <w:t>USB</w:t>
      </w:r>
      <w:r>
        <w:rPr>
          <w:rStyle w:val="DefaultParagraphFont"/>
          <w:rFonts w:ascii="MS UI Gothic" w:eastAsia="MS UI Gothic" w:hAnsi="MS UI Gothic" w:cs="MS UI Gothic"/>
        </w:rPr>
        <w:t>延</w:t>
      </w:r>
      <w:r>
        <w:rPr>
          <w:rStyle w:val="DefaultParagraphFont"/>
          <w:rFonts w:ascii="PMingLiU" w:eastAsia="PMingLiU" w:hAnsi="PMingLiU" w:cs="PMingLiU"/>
        </w:rPr>
        <w:t>长线</w:t>
      </w:r>
      <w:r>
        <w:rPr>
          <w:rStyle w:val="DefaultParagraphFont"/>
          <w:rFonts w:ascii="MS UI Gothic" w:eastAsia="MS UI Gothic" w:hAnsi="MS UI Gothic" w:cs="MS UI Gothic"/>
        </w:rPr>
        <w:t>将无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网卡接到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</w:rPr>
        <w:t>USB</w:t>
      </w:r>
      <w:r>
        <w:rPr>
          <w:rStyle w:val="DefaultParagraphFont"/>
          <w:rFonts w:ascii="MS UI Gothic" w:eastAsia="MS UI Gothic" w:hAnsi="MS UI Gothic" w:cs="MS UI Gothic"/>
        </w:rPr>
        <w:t>接口。</w:t>
      </w:r>
    </w:p>
    <w:p>
      <w:pPr>
        <w:pStyle w:val="MsoNormal"/>
        <w:shd w:val="clear" w:color="auto" w:fill="FFFFFF"/>
        <w:spacing w:before="0" w:after="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2687300"/>
            <wp:docPr id="10000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30966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268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soNormal"/>
        <w:shd w:val="clear" w:color="auto" w:fill="FFFFFF"/>
        <w:spacing w:before="0" w:after="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Segoe UI Symbol" w:eastAsia="Segoe UI Symbol" w:hAnsi="Segoe UI Symbol" w:cs="Segoe UI Symbol"/>
        </w:rPr>
        <w:t>❷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</w:rPr>
        <w:t>系</w:t>
      </w:r>
      <w:r>
        <w:rPr>
          <w:rStyle w:val="DefaultParagraphFont"/>
          <w:rFonts w:ascii="PMingLiU" w:eastAsia="PMingLiU" w:hAnsi="PMingLiU" w:cs="PMingLiU"/>
        </w:rPr>
        <w:t>统弹</w:t>
      </w:r>
      <w:r>
        <w:rPr>
          <w:rStyle w:val="DefaultParagraphFont"/>
          <w:rFonts w:ascii="MS UI Gothic" w:eastAsia="MS UI Gothic" w:hAnsi="MS UI Gothic" w:cs="MS UI Gothic"/>
        </w:rPr>
        <w:t>出的信息。</w:t>
      </w:r>
    </w:p>
    <w:p>
      <w:pPr>
        <w:pStyle w:val="MsoNormal"/>
        <w:shd w:val="clear" w:color="auto" w:fill="FFFFFF"/>
        <w:spacing w:before="0" w:after="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3048000"/>
            <wp:docPr id="10000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458794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7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color w:val="7E8C8D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提示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如果系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统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没有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弹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出上述内容，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参考</w:t>
      </w:r>
      <w:r>
        <w:rPr>
          <w:rStyle w:val="DefaultParagraphFont"/>
          <w:rFonts w:ascii="MS UI Gothic" w:eastAsia="MS UI Gothic" w:hAnsi="MS UI Gothic" w:cs="MS UI Gothic"/>
          <w:color w:val="E67E23"/>
          <w:sz w:val="24"/>
          <w:szCs w:val="24"/>
        </w:rPr>
        <w:t>附</w:t>
      </w:r>
      <w:r>
        <w:rPr>
          <w:rStyle w:val="DefaultParagraphFont"/>
          <w:rFonts w:ascii="PMingLiU" w:eastAsia="PMingLiU" w:hAnsi="PMingLiU" w:cs="PMingLiU"/>
          <w:color w:val="E67E23"/>
          <w:sz w:val="24"/>
          <w:szCs w:val="24"/>
        </w:rPr>
        <w:t>录</w:t>
      </w:r>
      <w:r>
        <w:rPr>
          <w:rStyle w:val="DefaultParagraphFont"/>
          <w:rFonts w:ascii="Times New Roman" w:eastAsia="Times New Roman" w:hAnsi="Times New Roman" w:cs="Times New Roman"/>
          <w:color w:val="E67E23"/>
          <w:sz w:val="24"/>
          <w:szCs w:val="24"/>
        </w:rPr>
        <w:t xml:space="preserve"> </w:t>
      </w:r>
      <w:r>
        <w:rPr>
          <w:rStyle w:val="DefaultParagraphFont"/>
          <w:rFonts w:ascii="PMingLiU" w:eastAsia="PMingLiU" w:hAnsi="PMingLiU" w:cs="PMingLiU"/>
          <w:color w:val="E67E23"/>
          <w:sz w:val="24"/>
          <w:szCs w:val="24"/>
        </w:rPr>
        <w:t>场</w:t>
      </w:r>
      <w:r>
        <w:rPr>
          <w:rStyle w:val="DefaultParagraphFont"/>
          <w:rFonts w:ascii="MS UI Gothic" w:eastAsia="MS UI Gothic" w:hAnsi="MS UI Gothic" w:cs="MS UI Gothic"/>
          <w:color w:val="E67E23"/>
          <w:sz w:val="24"/>
          <w:szCs w:val="24"/>
        </w:rPr>
        <w:t>景</w:t>
      </w:r>
      <w:r>
        <w:rPr>
          <w:rStyle w:val="DefaultParagraphFont"/>
          <w:rFonts w:ascii="Times New Roman" w:eastAsia="Times New Roman" w:hAnsi="Times New Roman" w:cs="Times New Roman"/>
          <w:color w:val="E67E23"/>
          <w:sz w:val="24"/>
          <w:szCs w:val="24"/>
        </w:rPr>
        <w:t>3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解决。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8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Segoe UI Symbol" w:eastAsia="Segoe UI Symbol" w:hAnsi="Segoe UI Symbol" w:cs="Segoe UI Symbol"/>
        </w:rPr>
        <w:t>❸</w:t>
      </w:r>
      <w:r>
        <w:rPr>
          <w:rStyle w:val="DefaultParagraphFont"/>
          <w:rFonts w:ascii="Times New Roman" w:eastAsia="Times New Roman" w:hAnsi="Times New Roman" w:cs="Times New Roman"/>
        </w:rPr>
        <w:t xml:space="preserve">  </w:t>
      </w:r>
      <w:r>
        <w:rPr>
          <w:rStyle w:val="DefaultParagraphFont"/>
          <w:rFonts w:ascii="MS UI Gothic" w:eastAsia="MS UI Gothic" w:hAnsi="MS UI Gothic" w:cs="MS UI Gothic"/>
        </w:rPr>
        <w:t>在</w:t>
      </w:r>
      <w:r>
        <w:rPr>
          <w:rStyle w:val="DefaultParagraphFont"/>
          <w:rFonts w:ascii="PMingLiU" w:eastAsia="PMingLiU" w:hAnsi="PMingLiU" w:cs="PMingLiU"/>
        </w:rPr>
        <w:t>弹</w:t>
      </w:r>
      <w:r>
        <w:rPr>
          <w:rStyle w:val="DefaultParagraphFont"/>
          <w:rFonts w:ascii="MS UI Gothic" w:eastAsia="MS UI Gothic" w:hAnsi="MS UI Gothic" w:cs="MS UI Gothic"/>
        </w:rPr>
        <w:t>出的窗口双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</w:rPr>
        <w:t>运行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E67E23"/>
        </w:rPr>
        <w:t>Setup.exe</w:t>
      </w:r>
      <w:r>
        <w:rPr>
          <w:rStyle w:val="DefaultParagraphFont"/>
          <w:rFonts w:ascii="MS UI Gothic" w:eastAsia="MS UI Gothic" w:hAnsi="MS UI Gothic" w:cs="MS UI Gothic"/>
        </w:rPr>
        <w:t>，然后根据提示操作。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1210925"/>
            <wp:docPr id="10000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125420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121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等待无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网卡初始化完成，安装成功。您可以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了。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9229725"/>
            <wp:docPr id="10000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365895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CQIG707"/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 xml:space="preserve">2 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连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接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Wi-Fi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（以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Windows 10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为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例）</w:t>
      </w:r>
      <w:bookmarkStart w:id="3" w:name="QIG708"/>
      <w:bookmarkEnd w:id="3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台式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电脑连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接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击电脑</w:t>
      </w:r>
      <w:r>
        <w:rPr>
          <w:rStyle w:val="DefaultParagraphFont"/>
          <w:rFonts w:ascii="MS UI Gothic" w:eastAsia="MS UI Gothic" w:hAnsi="MS UI Gothic" w:cs="MS UI Gothic"/>
        </w:rPr>
        <w:t>桌面右下角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276225" cy="247650"/>
            <wp:docPr id="10001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070720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266700" cy="238125"/>
            <wp:docPr id="10001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725613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MS UI Gothic" w:eastAsia="MS UI Gothic" w:hAnsi="MS UI Gothic" w:cs="MS UI Gothic"/>
        </w:rPr>
        <w:t>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</w:rPr>
        <w:t>要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接的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，点</w:t>
      </w:r>
      <w:r>
        <w:rPr>
          <w:rStyle w:val="DefaultParagraphFont"/>
          <w:rFonts w:ascii="PMingLiU" w:eastAsia="PMingLiU" w:hAnsi="PMingLiU" w:cs="PMingLiU"/>
        </w:rPr>
        <w:t>击连</w:t>
      </w:r>
      <w:r>
        <w:rPr>
          <w:rStyle w:val="DefaultParagraphFont"/>
          <w:rFonts w:ascii="MS UI Gothic" w:eastAsia="MS UI Gothic" w:hAnsi="MS UI Gothic" w:cs="MS UI Gothic"/>
        </w:rPr>
        <w:t>接。如果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已加密，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入其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Wi-Fi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密</w:t>
      </w:r>
      <w:r>
        <w:rPr>
          <w:rStyle w:val="DefaultParagraphFont"/>
          <w:rFonts w:ascii="PMingLiU" w:eastAsia="PMingLiU" w:hAnsi="PMingLiU" w:cs="PMingLiU"/>
          <w:b/>
          <w:bCs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下一步</w:t>
      </w:r>
      <w:r>
        <w:rPr>
          <w:rStyle w:val="DefaultParagraphFont"/>
          <w:rFonts w:ascii="MS UI Gothic" w:eastAsia="MS UI Gothic" w:hAnsi="MS UI Gothic" w:cs="MS UI Gothic"/>
        </w:rPr>
        <w:t>，然后根据系</w:t>
      </w:r>
      <w:r>
        <w:rPr>
          <w:rStyle w:val="DefaultParagraphFont"/>
          <w:rFonts w:ascii="PMingLiU" w:eastAsia="PMingLiU" w:hAnsi="PMingLiU" w:cs="PMingLiU"/>
        </w:rPr>
        <w:t>统</w:t>
      </w:r>
      <w:r>
        <w:rPr>
          <w:rStyle w:val="DefaultParagraphFont"/>
          <w:rFonts w:ascii="MS UI Gothic" w:eastAsia="MS UI Gothic" w:hAnsi="MS UI Gothic" w:cs="MS UI Gothic"/>
        </w:rPr>
        <w:t>提示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16259175"/>
            <wp:docPr id="10001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877361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162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QIG709"/>
      <w:bookmarkEnd w:id="4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笔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记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本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电脑连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接</w:t>
      </w:r>
      <w:bookmarkEnd w:id="2"/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对</w:t>
      </w:r>
      <w:r>
        <w:rPr>
          <w:rStyle w:val="DefaultParagraphFont"/>
          <w:rFonts w:ascii="MS UI Gothic" w:eastAsia="MS UI Gothic" w:hAnsi="MS UI Gothic" w:cs="MS UI Gothic"/>
        </w:rPr>
        <w:t>于自</w:t>
      </w:r>
      <w:r>
        <w:rPr>
          <w:rStyle w:val="DefaultParagraphFont"/>
          <w:rFonts w:ascii="PMingLiU" w:eastAsia="PMingLiU" w:hAnsi="PMingLiU" w:cs="PMingLiU"/>
        </w:rPr>
        <w:t>带</w:t>
      </w:r>
      <w:r>
        <w:rPr>
          <w:rStyle w:val="DefaultParagraphFont"/>
          <w:rFonts w:ascii="MS UI Gothic" w:eastAsia="MS UI Gothic" w:hAnsi="MS UI Gothic" w:cs="MS UI Gothic"/>
        </w:rPr>
        <w:t>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网卡的笔</w:t>
      </w:r>
      <w:r>
        <w:rPr>
          <w:rStyle w:val="DefaultParagraphFont"/>
          <w:rFonts w:ascii="PMingLiU" w:eastAsia="PMingLiU" w:hAnsi="PMingLiU" w:cs="PMingLiU"/>
        </w:rPr>
        <w:t>记</w:t>
      </w:r>
      <w:r>
        <w:rPr>
          <w:rStyle w:val="DefaultParagraphFont"/>
          <w:rFonts w:ascii="MS UI Gothic" w:eastAsia="MS UI Gothic" w:hAnsi="MS UI Gothic" w:cs="MS UI Gothic"/>
        </w:rPr>
        <w:t>本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，当你使用本无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网卡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266700" cy="238125"/>
            <wp:docPr id="10001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133742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后</w:t>
      </w:r>
      <w:r>
        <w:rPr>
          <w:rStyle w:val="DefaultParagraphFont"/>
          <w:rFonts w:ascii="PMingLiU" w:eastAsia="PMingLiU" w:hAnsi="PMingLiU" w:cs="PMingLiU"/>
        </w:rPr>
        <w:t>选择</w:t>
      </w:r>
      <w:r>
        <w:rPr>
          <w:rStyle w:val="DefaultParagraphFont"/>
          <w:rFonts w:ascii="MS UI Gothic" w:eastAsia="MS UI Gothic" w:hAnsi="MS UI Gothic" w:cs="MS UI Gothic"/>
        </w:rPr>
        <w:t>本无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网卡</w:t>
      </w:r>
      <w:r>
        <w:rPr>
          <w:rStyle w:val="DefaultParagraphFont"/>
          <w:rFonts w:ascii="PMingLiU" w:eastAsia="PMingLiU" w:hAnsi="PMingLiU" w:cs="PMingLiU"/>
        </w:rPr>
        <w:t>对应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</w:rPr>
        <w:t>WLAN</w:t>
      </w:r>
      <w:r>
        <w:rPr>
          <w:rStyle w:val="DefaultParagraphFont"/>
          <w:rFonts w:ascii="MS UI Gothic" w:eastAsia="MS UI Gothic" w:hAnsi="MS UI Gothic" w:cs="MS UI Gothic"/>
        </w:rPr>
        <w:t>，如</w:t>
      </w:r>
      <w:r>
        <w:rPr>
          <w:rStyle w:val="DefaultParagraphFont"/>
          <w:rFonts w:ascii="Times New Roman" w:eastAsia="Times New Roman" w:hAnsi="Times New Roman" w:cs="Times New Roman"/>
        </w:rPr>
        <w:t>“WLAN9”</w:t>
      </w:r>
      <w:r>
        <w:rPr>
          <w:rStyle w:val="DefaultParagraphFont"/>
          <w:rFonts w:ascii="MS UI Gothic" w:eastAsia="MS UI Gothic" w:hAnsi="MS UI Gothic" w:cs="MS UI Gothic"/>
        </w:rPr>
        <w:t>，然后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9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color w:val="7E8C8D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提示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color w:val="7E8C8D"/>
          <w:sz w:val="24"/>
          <w:szCs w:val="24"/>
        </w:rPr>
        <w:t>“WLAN”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为电脑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自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带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无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线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网卡的默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认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名称。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0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8468975"/>
            <wp:docPr id="10001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033738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846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" w:name="CQIG710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附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录</w:t>
      </w:r>
      <w:bookmarkStart w:id="6" w:name="QIG711"/>
      <w:bookmarkEnd w:id="6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场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景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1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电脑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使用无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线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网卡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连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接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Wi-Fi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时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，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Wi-Fi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经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常断开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参考以下描述</w:t>
      </w:r>
      <w:r>
        <w:rPr>
          <w:rStyle w:val="DefaultParagraphFont"/>
          <w:rFonts w:ascii="PMingLiU" w:eastAsia="PMingLiU" w:hAnsi="PMingLiU" w:cs="PMingLiU"/>
        </w:rPr>
        <w:t>尝试</w:t>
      </w:r>
      <w:r>
        <w:rPr>
          <w:rStyle w:val="DefaultParagraphFont"/>
          <w:rFonts w:ascii="MS UI Gothic" w:eastAsia="MS UI Gothic" w:hAnsi="MS UI Gothic" w:cs="MS UI Gothic"/>
        </w:rPr>
        <w:t>解决。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 ·  </w:t>
      </w:r>
      <w:r>
        <w:rPr>
          <w:rStyle w:val="DefaultParagraphFont"/>
          <w:rFonts w:ascii="MS UI Gothic" w:eastAsia="MS UI Gothic" w:hAnsi="MS UI Gothic" w:cs="MS UI Gothic"/>
        </w:rPr>
        <w:t>将无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网卡通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Times New Roman" w:eastAsia="Times New Roman" w:hAnsi="Times New Roman" w:cs="Times New Roman"/>
        </w:rPr>
        <w:t>USB</w:t>
      </w:r>
      <w:r>
        <w:rPr>
          <w:rStyle w:val="DefaultParagraphFont"/>
          <w:rFonts w:ascii="MS UI Gothic" w:eastAsia="MS UI Gothic" w:hAnsi="MS UI Gothic" w:cs="MS UI Gothic"/>
        </w:rPr>
        <w:t>延</w:t>
      </w:r>
      <w:r>
        <w:rPr>
          <w:rStyle w:val="DefaultParagraphFont"/>
          <w:rFonts w:ascii="PMingLiU" w:eastAsia="PMingLiU" w:hAnsi="PMingLiU" w:cs="PMingLiU"/>
        </w:rPr>
        <w:t>长线</w:t>
      </w:r>
      <w:r>
        <w:rPr>
          <w:rStyle w:val="DefaultParagraphFont"/>
          <w:rFonts w:ascii="MS UI Gothic" w:eastAsia="MS UI Gothic" w:hAnsi="MS UI Gothic" w:cs="MS UI Gothic"/>
        </w:rPr>
        <w:t>直接插入到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，不通</w:t>
      </w:r>
      <w:r>
        <w:rPr>
          <w:rStyle w:val="DefaultParagraphFont"/>
          <w:rFonts w:ascii="PMingLiU" w:eastAsia="PMingLiU" w:hAnsi="PMingLiU" w:cs="PMingLiU"/>
        </w:rPr>
        <w:t>过扩</w:t>
      </w:r>
      <w:r>
        <w:rPr>
          <w:rStyle w:val="DefaultParagraphFont"/>
          <w:rFonts w:ascii="MS UI Gothic" w:eastAsia="MS UI Gothic" w:hAnsi="MS UI Gothic" w:cs="MS UI Gothic"/>
        </w:rPr>
        <w:t>展</w:t>
      </w:r>
      <w:r>
        <w:rPr>
          <w:rStyle w:val="DefaultParagraphFont"/>
          <w:rFonts w:ascii="PMingLiU" w:eastAsia="PMingLiU" w:hAnsi="PMingLiU" w:cs="PMingLiU"/>
        </w:rPr>
        <w:t>坞</w:t>
      </w:r>
      <w:r>
        <w:rPr>
          <w:rStyle w:val="DefaultParagraphFont"/>
          <w:rFonts w:ascii="MS UI Gothic" w:eastAsia="MS UI Gothic" w:hAnsi="MS UI Gothic" w:cs="MS UI Gothic"/>
        </w:rPr>
        <w:t>或集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器。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 · 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将无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网卡插入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其他</w:t>
      </w:r>
      <w:r>
        <w:rPr>
          <w:rStyle w:val="DefaultParagraphFont"/>
          <w:rFonts w:ascii="Times New Roman" w:eastAsia="Times New Roman" w:hAnsi="Times New Roman" w:cs="Times New Roman"/>
        </w:rPr>
        <w:t>USB</w:t>
      </w:r>
      <w:r>
        <w:rPr>
          <w:rStyle w:val="DefaultParagraphFont"/>
          <w:rFonts w:ascii="MS UI Gothic" w:eastAsia="MS UI Gothic" w:hAnsi="MS UI Gothic" w:cs="MS UI Gothic"/>
        </w:rPr>
        <w:t>网口</w:t>
      </w:r>
      <w:r>
        <w:rPr>
          <w:rStyle w:val="DefaultParagraphFont"/>
          <w:rFonts w:ascii="PMingLiU" w:eastAsia="PMingLiU" w:hAnsi="PMingLiU" w:cs="PMingLiU"/>
        </w:rPr>
        <w:t>尝试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 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·</w:t>
      </w:r>
      <w:r>
        <w:rPr>
          <w:rStyle w:val="DefaultParagraphFont"/>
          <w:rFonts w:ascii="Times New Roman" w:eastAsia="Times New Roman" w:hAnsi="Times New Roman" w:cs="Times New Roman"/>
        </w:rPr>
        <w:t xml:space="preserve">  </w:t>
      </w:r>
      <w:r>
        <w:rPr>
          <w:rStyle w:val="DefaultParagraphFont"/>
          <w:rFonts w:ascii="MS UI Gothic" w:eastAsia="MS UI Gothic" w:hAnsi="MS UI Gothic" w:cs="MS UI Gothic"/>
        </w:rPr>
        <w:t>在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信号覆盖范</w:t>
      </w:r>
      <w:r>
        <w:rPr>
          <w:rStyle w:val="DefaultParagraphFont"/>
          <w:rFonts w:ascii="PMingLiU" w:eastAsia="PMingLiU" w:hAnsi="PMingLiU" w:cs="PMingLiU"/>
        </w:rPr>
        <w:t>围</w:t>
      </w:r>
      <w:r>
        <w:rPr>
          <w:rStyle w:val="DefaultParagraphFont"/>
          <w:rFonts w:ascii="MS UI Gothic" w:eastAsia="MS UI Gothic" w:hAnsi="MS UI Gothic" w:cs="MS UI Gothic"/>
        </w:rPr>
        <w:t>内使用无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网卡，且周</w:t>
      </w:r>
      <w:r>
        <w:rPr>
          <w:rStyle w:val="DefaultParagraphFont"/>
          <w:rFonts w:ascii="PMingLiU" w:eastAsia="PMingLiU" w:hAnsi="PMingLiU" w:cs="PMingLiU"/>
        </w:rPr>
        <w:t>围</w:t>
      </w:r>
      <w:r>
        <w:rPr>
          <w:rStyle w:val="DefaultParagraphFont"/>
          <w:rFonts w:ascii="MS UI Gothic" w:eastAsia="MS UI Gothic" w:hAnsi="MS UI Gothic" w:cs="MS UI Gothic"/>
        </w:rPr>
        <w:t>无阻</w:t>
      </w:r>
      <w:r>
        <w:rPr>
          <w:rStyle w:val="DefaultParagraphFont"/>
          <w:rFonts w:ascii="PMingLiU" w:eastAsia="PMingLiU" w:hAnsi="PMingLiU" w:cs="PMingLiU"/>
        </w:rPr>
        <w:t>挡</w:t>
      </w:r>
      <w:r>
        <w:rPr>
          <w:rStyle w:val="DefaultParagraphFont"/>
          <w:rFonts w:ascii="MS UI Gothic" w:eastAsia="MS UI Gothic" w:hAnsi="MS UI Gothic" w:cs="MS UI Gothic"/>
        </w:rPr>
        <w:t>信号的遮</w:t>
      </w:r>
      <w:r>
        <w:rPr>
          <w:rStyle w:val="DefaultParagraphFont"/>
          <w:rFonts w:ascii="PMingLiU" w:eastAsia="PMingLiU" w:hAnsi="PMingLiU" w:cs="PMingLiU"/>
        </w:rPr>
        <w:t>挡</w:t>
      </w:r>
      <w:r>
        <w:rPr>
          <w:rStyle w:val="DefaultParagraphFont"/>
          <w:rFonts w:ascii="MS UI Gothic" w:eastAsia="MS UI Gothic" w:hAnsi="MS UI Gothic" w:cs="MS UI Gothic"/>
        </w:rPr>
        <w:t>物。</w:t>
      </w:r>
      <w:bookmarkStart w:id="7" w:name="QIG712"/>
      <w:bookmarkEnd w:id="7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场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景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2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Windows 11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安装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驱动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程序后，无法正常使用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参考以下步</w:t>
      </w:r>
      <w:r>
        <w:rPr>
          <w:rStyle w:val="DefaultParagraphFont"/>
          <w:rFonts w:ascii="PMingLiU" w:eastAsia="PMingLiU" w:hAnsi="PMingLiU" w:cs="PMingLiU"/>
        </w:rPr>
        <w:t>骤</w:t>
      </w:r>
      <w:r>
        <w:rPr>
          <w:rStyle w:val="DefaultParagraphFont"/>
          <w:rFonts w:ascii="MS UI Gothic" w:eastAsia="MS UI Gothic" w:hAnsi="MS UI Gothic" w:cs="MS UI Gothic"/>
        </w:rPr>
        <w:t>解决。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1. </w:t>
      </w:r>
      <w:r>
        <w:rPr>
          <w:rStyle w:val="DefaultParagraphFont"/>
          <w:rFonts w:ascii="MS UI Gothic" w:eastAsia="MS UI Gothic" w:hAnsi="MS UI Gothic" w:cs="MS UI Gothic"/>
        </w:rPr>
        <w:t>参考</w:t>
      </w:r>
      <w:r>
        <w:rPr>
          <w:rStyle w:val="DefaultParagraphFont"/>
          <w:rFonts w:ascii="MS UI Gothic" w:eastAsia="MS UI Gothic" w:hAnsi="MS UI Gothic" w:cs="MS UI Gothic"/>
          <w:b/>
          <w:bCs/>
        </w:rPr>
        <w:t>附</w:t>
      </w:r>
      <w:r>
        <w:rPr>
          <w:rStyle w:val="DefaultParagraphFont"/>
          <w:rFonts w:ascii="PMingLiU" w:eastAsia="PMingLiU" w:hAnsi="PMingLiU" w:cs="PMingLiU"/>
          <w:b/>
          <w:bCs/>
        </w:rPr>
        <w:t>录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 </w:t>
      </w:r>
      <w:r>
        <w:rPr>
          <w:rStyle w:val="DefaultParagraphFont"/>
          <w:rFonts w:ascii="PMingLiU" w:eastAsia="PMingLiU" w:hAnsi="PMingLiU" w:cs="PMingLiU"/>
          <w:b/>
          <w:bCs/>
        </w:rPr>
        <w:t>场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景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4</w:t>
      </w:r>
      <w:r>
        <w:rPr>
          <w:rStyle w:val="DefaultParagraphFont"/>
          <w:rFonts w:ascii="MS UI Gothic" w:eastAsia="MS UI Gothic" w:hAnsi="MS UI Gothic" w:cs="MS UI Gothic"/>
        </w:rPr>
        <w:t>卸</w:t>
      </w:r>
      <w:r>
        <w:rPr>
          <w:rStyle w:val="DefaultParagraphFont"/>
          <w:rFonts w:ascii="PMingLiU" w:eastAsia="PMingLiU" w:hAnsi="PMingLiU" w:cs="PMingLiU"/>
        </w:rPr>
        <w:t>载</w:t>
      </w:r>
      <w:r>
        <w:rPr>
          <w:rStyle w:val="DefaultParagraphFont"/>
          <w:rFonts w:ascii="MS UI Gothic" w:eastAsia="MS UI Gothic" w:hAnsi="MS UI Gothic" w:cs="MS UI Gothic"/>
        </w:rPr>
        <w:t>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网卡。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2. </w:t>
      </w:r>
      <w:r>
        <w:rPr>
          <w:rStyle w:val="DefaultParagraphFont"/>
          <w:rFonts w:ascii="MS UI Gothic" w:eastAsia="MS UI Gothic" w:hAnsi="MS UI Gothic" w:cs="MS UI Gothic"/>
        </w:rPr>
        <w:t>重新插入网卡，忽略</w:t>
      </w:r>
      <w:r>
        <w:rPr>
          <w:rStyle w:val="DefaultParagraphFont"/>
          <w:rFonts w:ascii="PMingLiU" w:eastAsia="PMingLiU" w:hAnsi="PMingLiU" w:cs="PMingLiU"/>
        </w:rPr>
        <w:t>弹</w:t>
      </w:r>
      <w:r>
        <w:rPr>
          <w:rStyle w:val="DefaultParagraphFont"/>
          <w:rFonts w:ascii="MS UI Gothic" w:eastAsia="MS UI Gothic" w:hAnsi="MS UI Gothic" w:cs="MS UI Gothic"/>
        </w:rPr>
        <w:t>出的安装提示。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3. </w:t>
      </w:r>
      <w:r>
        <w:rPr>
          <w:rStyle w:val="DefaultParagraphFont"/>
          <w:rFonts w:ascii="PMingLiU" w:eastAsia="PMingLiU" w:hAnsi="PMingLiU" w:cs="PMingLiU"/>
        </w:rPr>
        <w:t>访问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www.tenda.com.cn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查</w:t>
      </w:r>
      <w:r>
        <w:rPr>
          <w:rStyle w:val="DefaultParagraphFont"/>
          <w:rFonts w:ascii="MS UI Gothic" w:eastAsia="MS UI Gothic" w:hAnsi="MS UI Gothic" w:cs="MS UI Gothic"/>
        </w:rPr>
        <w:t>找并下</w:t>
      </w:r>
      <w:r>
        <w:rPr>
          <w:rStyle w:val="DefaultParagraphFont"/>
          <w:rFonts w:ascii="PMingLiU" w:eastAsia="PMingLiU" w:hAnsi="PMingLiU" w:cs="PMingLiU"/>
        </w:rPr>
        <w:t>载</w:t>
      </w:r>
      <w:r>
        <w:rPr>
          <w:rStyle w:val="DefaultParagraphFont"/>
          <w:rFonts w:ascii="MS UI Gothic" w:eastAsia="MS UI Gothic" w:hAnsi="MS UI Gothic" w:cs="MS UI Gothic"/>
        </w:rPr>
        <w:t>本无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网卡的最新</w:t>
      </w:r>
      <w:r>
        <w:rPr>
          <w:rStyle w:val="DefaultParagraphFont"/>
          <w:rFonts w:ascii="PMingLiU" w:eastAsia="PMingLiU" w:hAnsi="PMingLiU" w:cs="PMingLiU"/>
        </w:rPr>
        <w:t>驱动</w:t>
      </w:r>
      <w:r>
        <w:rPr>
          <w:rStyle w:val="DefaultParagraphFont"/>
          <w:rFonts w:ascii="MS UI Gothic" w:eastAsia="MS UI Gothic" w:hAnsi="MS UI Gothic" w:cs="MS UI Gothic"/>
        </w:rPr>
        <w:t>程序到本地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并解</w:t>
      </w:r>
      <w:r>
        <w:rPr>
          <w:rStyle w:val="DefaultParagraphFont"/>
          <w:rFonts w:ascii="PMingLiU" w:eastAsia="PMingLiU" w:hAnsi="PMingLiU" w:cs="PMingLiU"/>
        </w:rPr>
        <w:t>压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4. </w:t>
      </w:r>
      <w:r>
        <w:rPr>
          <w:rStyle w:val="DefaultParagraphFont"/>
          <w:rFonts w:ascii="MS UI Gothic" w:eastAsia="MS UI Gothic" w:hAnsi="MS UI Gothic" w:cs="MS UI Gothic"/>
        </w:rPr>
        <w:t>双</w:t>
      </w:r>
      <w:r>
        <w:rPr>
          <w:rStyle w:val="DefaultParagraphFont"/>
          <w:rFonts w:ascii="PMingLiU" w:eastAsia="PMingLiU" w:hAnsi="PMingLiU" w:cs="PMingLiU"/>
        </w:rPr>
        <w:t>击驱动</w:t>
      </w:r>
      <w:r>
        <w:rPr>
          <w:rStyle w:val="DefaultParagraphFont"/>
          <w:rFonts w:ascii="MS UI Gothic" w:eastAsia="MS UI Gothic" w:hAnsi="MS UI Gothic" w:cs="MS UI Gothic"/>
        </w:rPr>
        <w:t>程序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Setup.exe</w:t>
      </w:r>
      <w:r>
        <w:rPr>
          <w:rStyle w:val="DefaultParagraphFont"/>
          <w:rFonts w:ascii="MS UI Gothic" w:eastAsia="MS UI Gothic" w:hAnsi="MS UI Gothic" w:cs="MS UI Gothic"/>
        </w:rPr>
        <w:t>开始安装。安装成功后即可</w:t>
      </w:r>
      <w:r>
        <w:rPr>
          <w:rStyle w:val="DefaultParagraphFont"/>
          <w:rFonts w:ascii="PMingLiU" w:eastAsia="PMingLiU" w:hAnsi="PMingLiU" w:cs="PMingLiU"/>
        </w:rPr>
        <w:t>尝试连</w:t>
      </w:r>
      <w:r>
        <w:rPr>
          <w:rStyle w:val="DefaultParagraphFont"/>
          <w:rFonts w:ascii="MS UI Gothic" w:eastAsia="MS UI Gothic" w:hAnsi="MS UI Gothic" w:cs="MS UI Gothic"/>
        </w:rPr>
        <w:t>接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。</w:t>
      </w:r>
      <w:bookmarkStart w:id="8" w:name="QIG713"/>
      <w:bookmarkEnd w:id="8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场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景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3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：无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线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网卡插入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电脑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USB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口后，系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统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没有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弹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出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驱动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器窗口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参考以下步</w:t>
      </w:r>
      <w:r>
        <w:rPr>
          <w:rStyle w:val="DefaultParagraphFont"/>
          <w:rFonts w:ascii="PMingLiU" w:eastAsia="PMingLiU" w:hAnsi="PMingLiU" w:cs="PMingLiU"/>
        </w:rPr>
        <w:t>骤</w:t>
      </w:r>
      <w:r>
        <w:rPr>
          <w:rStyle w:val="DefaultParagraphFont"/>
          <w:rFonts w:ascii="MS UI Gothic" w:eastAsia="MS UI Gothic" w:hAnsi="MS UI Gothic" w:cs="MS UI Gothic"/>
        </w:rPr>
        <w:t>解决（以</w:t>
      </w:r>
      <w:r>
        <w:rPr>
          <w:rStyle w:val="DefaultParagraphFont"/>
          <w:rFonts w:ascii="Times New Roman" w:eastAsia="Times New Roman" w:hAnsi="Times New Roman" w:cs="Times New Roman"/>
        </w:rPr>
        <w:t>Windows 10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例）。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1. </w:t>
      </w:r>
      <w:r>
        <w:rPr>
          <w:rStyle w:val="DefaultParagraphFont"/>
          <w:rFonts w:ascii="MS UI Gothic" w:eastAsia="MS UI Gothic" w:hAnsi="MS UI Gothic" w:cs="MS UI Gothic"/>
        </w:rPr>
        <w:t>双</w:t>
      </w:r>
      <w:r>
        <w:rPr>
          <w:rStyle w:val="DefaultParagraphFont"/>
          <w:rFonts w:ascii="PMingLiU" w:eastAsia="PMingLiU" w:hAnsi="PMingLiU" w:cs="PMingLiU"/>
        </w:rPr>
        <w:t>击电脑</w:t>
      </w:r>
      <w:r>
        <w:rPr>
          <w:rStyle w:val="DefaultParagraphFont"/>
          <w:rFonts w:ascii="MS UI Gothic" w:eastAsia="MS UI Gothic" w:hAnsi="MS UI Gothic" w:cs="MS UI Gothic"/>
        </w:rPr>
        <w:t>桌面的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MS UI Gothic" w:eastAsia="MS UI Gothic" w:hAnsi="MS UI Gothic" w:cs="MS UI Gothic"/>
        </w:rPr>
        <w:t>此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PMingLiU" w:eastAsia="PMingLiU" w:hAnsi="PMingLiU" w:cs="PMingLiU"/>
        </w:rPr>
        <w:t>这</w:t>
      </w:r>
      <w:r>
        <w:rPr>
          <w:rStyle w:val="DefaultParagraphFont"/>
          <w:rFonts w:ascii="MS UI Gothic" w:eastAsia="MS UI Gothic" w:hAnsi="MS UI Gothic" w:cs="MS UI Gothic"/>
        </w:rPr>
        <w:t>台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PMingLiU" w:eastAsia="PMingLiU" w:hAnsi="PMingLiU" w:cs="PMingLiU"/>
        </w:rPr>
        <w:t>图标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257175" cy="257175"/>
            <wp:docPr id="10001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477686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2. </w:t>
      </w:r>
      <w:r>
        <w:rPr>
          <w:rStyle w:val="DefaultParagraphFont"/>
          <w:rFonts w:ascii="MS UI Gothic" w:eastAsia="MS UI Gothic" w:hAnsi="MS UI Gothic" w:cs="MS UI Gothic"/>
        </w:rPr>
        <w:t>双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CD</w:t>
      </w:r>
      <w:r>
        <w:rPr>
          <w:rStyle w:val="DefaultParagraphFont"/>
          <w:rFonts w:ascii="PMingLiU" w:eastAsia="PMingLiU" w:hAnsi="PMingLiU" w:cs="PMingLiU"/>
          <w:b/>
          <w:bCs/>
        </w:rPr>
        <w:t>驱动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器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(F:)Tenda</w:t>
      </w:r>
      <w:r>
        <w:rPr>
          <w:rStyle w:val="DefaultParagraphFont"/>
          <w:rFonts w:ascii="MS UI Gothic" w:eastAsia="MS UI Gothic" w:hAnsi="MS UI Gothic" w:cs="MS UI Gothic"/>
        </w:rPr>
        <w:t>，然后根据提示操作安装无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网卡</w:t>
      </w:r>
      <w:r>
        <w:rPr>
          <w:rStyle w:val="DefaultParagraphFont"/>
          <w:rFonts w:ascii="PMingLiU" w:eastAsia="PMingLiU" w:hAnsi="PMingLiU" w:cs="PMingLiU"/>
        </w:rPr>
        <w:t>驱动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8372475"/>
            <wp:docPr id="10001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762926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" w:name="QIG714"/>
      <w:bookmarkEnd w:id="9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场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景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4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：卸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载电脑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上已安装的无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线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网卡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驱动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参考以下步</w:t>
      </w:r>
      <w:r>
        <w:rPr>
          <w:rStyle w:val="DefaultParagraphFont"/>
          <w:rFonts w:ascii="PMingLiU" w:eastAsia="PMingLiU" w:hAnsi="PMingLiU" w:cs="PMingLiU"/>
        </w:rPr>
        <w:t>骤</w:t>
      </w:r>
      <w:r>
        <w:rPr>
          <w:rStyle w:val="DefaultParagraphFont"/>
          <w:rFonts w:ascii="MS UI Gothic" w:eastAsia="MS UI Gothic" w:hAnsi="MS UI Gothic" w:cs="MS UI Gothic"/>
        </w:rPr>
        <w:t>操作（以</w:t>
      </w:r>
      <w:r>
        <w:rPr>
          <w:rStyle w:val="DefaultParagraphFont"/>
          <w:rFonts w:ascii="Times New Roman" w:eastAsia="Times New Roman" w:hAnsi="Times New Roman" w:cs="Times New Roman"/>
        </w:rPr>
        <w:t>Windows 10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例）。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1. 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击电脑</w:t>
      </w:r>
      <w:r>
        <w:rPr>
          <w:rStyle w:val="DefaultParagraphFont"/>
          <w:rFonts w:ascii="MS UI Gothic" w:eastAsia="MS UI Gothic" w:hAnsi="MS UI Gothic" w:cs="MS UI Gothic"/>
        </w:rPr>
        <w:t>桌面左下角</w:t>
      </w:r>
      <w:r>
        <w:rPr>
          <w:rStyle w:val="DefaultParagraphFont"/>
          <w:rFonts w:ascii="PMingLiU" w:eastAsia="PMingLiU" w:hAnsi="PMingLiU" w:cs="PMingLiU"/>
        </w:rPr>
        <w:t>图标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266700" cy="219075"/>
            <wp:docPr id="10001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387591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MS UI Gothic" w:eastAsia="MS UI Gothic" w:hAnsi="MS UI Gothic" w:cs="MS UI Gothic"/>
        </w:rPr>
        <w:t>，点</w:t>
      </w:r>
      <w:r>
        <w:rPr>
          <w:rStyle w:val="DefaultParagraphFont"/>
          <w:rFonts w:ascii="PMingLiU" w:eastAsia="PMingLiU" w:hAnsi="PMingLiU" w:cs="PMingLiU"/>
        </w:rPr>
        <w:t>击设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PMingLiU" w:eastAsia="PMingLiU" w:hAnsi="PMingLiU" w:cs="PMingLiU"/>
        </w:rPr>
        <w:t>图标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266700" cy="219075"/>
            <wp:docPr id="10002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192306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          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838200" cy="2000250"/>
            <wp:docPr id="10002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935666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2. 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PMingLiU" w:eastAsia="PMingLiU" w:hAnsi="PMingLiU" w:cs="PMingLiU"/>
          <w:b/>
          <w:bCs/>
        </w:rPr>
        <w:t>应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用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           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  <w:lang w:val="en-US" w:eastAsia="en-US"/>
        </w:rPr>
        <w:drawing>
          <wp:inline>
            <wp:extent cx="11353800" cy="5638800"/>
            <wp:docPr id="10002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458419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3538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3. </w:t>
      </w:r>
      <w:r>
        <w:rPr>
          <w:rStyle w:val="DefaultParagraphFont"/>
          <w:rFonts w:ascii="MS UI Gothic" w:eastAsia="MS UI Gothic" w:hAnsi="MS UI Gothic" w:cs="MS UI Gothic"/>
        </w:rPr>
        <w:t>找到并卸</w:t>
      </w:r>
      <w:r>
        <w:rPr>
          <w:rStyle w:val="DefaultParagraphFont"/>
          <w:rFonts w:ascii="PMingLiU" w:eastAsia="PMingLiU" w:hAnsi="PMingLiU" w:cs="PMingLiU"/>
        </w:rPr>
        <w:t>载</w:t>
      </w:r>
      <w:r>
        <w:rPr>
          <w:rStyle w:val="DefaultParagraphFont"/>
          <w:rFonts w:ascii="MS UI Gothic" w:eastAsia="MS UI Gothic" w:hAnsi="MS UI Gothic" w:cs="MS UI Gothic"/>
        </w:rPr>
        <w:t>其他已安装的无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网卡</w:t>
      </w:r>
      <w:r>
        <w:rPr>
          <w:rStyle w:val="DefaultParagraphFont"/>
          <w:rFonts w:ascii="PMingLiU" w:eastAsia="PMingLiU" w:hAnsi="PMingLiU" w:cs="PMingLiU"/>
        </w:rPr>
        <w:t>驱动</w:t>
      </w:r>
      <w:r>
        <w:rPr>
          <w:rStyle w:val="DefaultParagraphFont"/>
          <w:rFonts w:ascii="MS UI Gothic" w:eastAsia="MS UI Gothic" w:hAnsi="MS UI Gothic" w:cs="MS UI Gothic"/>
        </w:rPr>
        <w:t>。</w:t>
      </w:r>
      <w:bookmarkStart w:id="10" w:name="QIG715"/>
      <w:bookmarkEnd w:id="10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场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景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5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：禁用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电脑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自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带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的无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线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网卡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参考以下步</w:t>
      </w:r>
      <w:r>
        <w:rPr>
          <w:rStyle w:val="DefaultParagraphFont"/>
          <w:rFonts w:ascii="PMingLiU" w:eastAsia="PMingLiU" w:hAnsi="PMingLiU" w:cs="PMingLiU"/>
        </w:rPr>
        <w:t>骤</w:t>
      </w:r>
      <w:r>
        <w:rPr>
          <w:rStyle w:val="DefaultParagraphFont"/>
          <w:rFonts w:ascii="MS UI Gothic" w:eastAsia="MS UI Gothic" w:hAnsi="MS UI Gothic" w:cs="MS UI Gothic"/>
        </w:rPr>
        <w:t>操作（以</w:t>
      </w:r>
      <w:r>
        <w:rPr>
          <w:rStyle w:val="DefaultParagraphFont"/>
          <w:rFonts w:ascii="Times New Roman" w:eastAsia="Times New Roman" w:hAnsi="Times New Roman" w:cs="Times New Roman"/>
        </w:rPr>
        <w:t>Windows 10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例）。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1. 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击电脑</w:t>
      </w:r>
      <w:r>
        <w:rPr>
          <w:rStyle w:val="DefaultParagraphFont"/>
          <w:rFonts w:ascii="MS UI Gothic" w:eastAsia="MS UI Gothic" w:hAnsi="MS UI Gothic" w:cs="MS UI Gothic"/>
        </w:rPr>
        <w:t>桌面右下角</w:t>
      </w:r>
      <w:r>
        <w:rPr>
          <w:rStyle w:val="DefaultParagraphFont"/>
          <w:rFonts w:ascii="PMingLiU" w:eastAsia="PMingLiU" w:hAnsi="PMingLiU" w:cs="PMingLiU"/>
        </w:rPr>
        <w:t>图标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266700" cy="238125"/>
            <wp:docPr id="10002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843840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266700" cy="238125"/>
            <wp:docPr id="10002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79504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MS UI Gothic" w:eastAsia="MS UI Gothic" w:hAnsi="MS UI Gothic" w:cs="MS UI Gothic"/>
        </w:rPr>
        <w:t>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和</w:t>
      </w:r>
      <w:r>
        <w:rPr>
          <w:rStyle w:val="DefaultParagraphFont"/>
          <w:rFonts w:ascii="Times New Roman" w:eastAsia="Times New Roman" w:hAnsi="Times New Roman" w:cs="Times New Roman"/>
        </w:rPr>
        <w:t>Internet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5076825"/>
            <wp:docPr id="10002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598583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2. 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MS UI Gothic" w:eastAsia="MS UI Gothic" w:hAnsi="MS UI Gothic" w:cs="MS UI Gothic"/>
        </w:rPr>
        <w:t>更改适配器</w:t>
      </w:r>
      <w:r>
        <w:rPr>
          <w:rStyle w:val="DefaultParagraphFont"/>
          <w:rFonts w:ascii="PMingLiU" w:eastAsia="PMingLiU" w:hAnsi="PMingLiU" w:cs="PMingLiU"/>
        </w:rPr>
        <w:t>选项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3438525"/>
            <wp:docPr id="10002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42433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3. </w:t>
      </w:r>
      <w:r>
        <w:rPr>
          <w:rStyle w:val="DefaultParagraphFont"/>
          <w:rFonts w:ascii="MS UI Gothic" w:eastAsia="MS UI Gothic" w:hAnsi="MS UI Gothic" w:cs="MS UI Gothic"/>
        </w:rPr>
        <w:t>找到并右</w:t>
      </w:r>
      <w:r>
        <w:rPr>
          <w:rStyle w:val="DefaultParagraphFont"/>
          <w:rFonts w:ascii="PMingLiU" w:eastAsia="PMingLiU" w:hAnsi="PMingLiU" w:cs="PMingLiU"/>
        </w:rPr>
        <w:t>键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击电脑</w:t>
      </w:r>
      <w:r>
        <w:rPr>
          <w:rStyle w:val="DefaultParagraphFont"/>
          <w:rFonts w:ascii="MS UI Gothic" w:eastAsia="MS UI Gothic" w:hAnsi="MS UI Gothic" w:cs="MS UI Gothic"/>
        </w:rPr>
        <w:t>自</w:t>
      </w:r>
      <w:r>
        <w:rPr>
          <w:rStyle w:val="DefaultParagraphFont"/>
          <w:rFonts w:ascii="PMingLiU" w:eastAsia="PMingLiU" w:hAnsi="PMingLiU" w:cs="PMingLiU"/>
        </w:rPr>
        <w:t>带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</w:rPr>
        <w:t>WLAN</w:t>
      </w:r>
      <w:r>
        <w:rPr>
          <w:rStyle w:val="DefaultParagraphFont"/>
          <w:rFonts w:ascii="MS UI Gothic" w:eastAsia="MS UI Gothic" w:hAnsi="MS UI Gothic" w:cs="MS UI Gothic"/>
        </w:rPr>
        <w:t>网卡，点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MS UI Gothic" w:eastAsia="MS UI Gothic" w:hAnsi="MS UI Gothic" w:cs="MS UI Gothic"/>
        </w:rPr>
        <w:t>禁用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         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  <w:lang w:val="en-US" w:eastAsia="en-US"/>
        </w:rPr>
        <w:drawing>
          <wp:inline>
            <wp:extent cx="13906500" cy="10229850"/>
            <wp:docPr id="10002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889583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1022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   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1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color w:val="7E8C8D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提示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若后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续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需要重新启用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电脑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自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带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的无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线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网卡，可参考以上步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骤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点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击</w:t>
      </w:r>
      <w:r>
        <w:rPr>
          <w:rStyle w:val="DefaultParagraphFont"/>
          <w:rFonts w:ascii="Times New Roman" w:eastAsia="Times New Roman" w:hAnsi="Times New Roman" w:cs="Times New Roman"/>
          <w:color w:val="7E8C8D"/>
          <w:sz w:val="24"/>
          <w:szCs w:val="24"/>
        </w:rPr>
        <w:t>“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启用</w:t>
      </w:r>
      <w:r>
        <w:rPr>
          <w:rStyle w:val="DefaultParagraphFont"/>
          <w:rFonts w:ascii="Times New Roman" w:eastAsia="Times New Roman" w:hAnsi="Times New Roman" w:cs="Times New Roman"/>
          <w:color w:val="7E8C8D"/>
          <w:sz w:val="24"/>
          <w:szCs w:val="24"/>
        </w:rPr>
        <w:t>”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2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 </w:t>
      </w:r>
      <w:bookmarkStart w:id="11" w:name="QIG716"/>
      <w:bookmarkEnd w:id="11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场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景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6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：关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闭电脑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自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带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的无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线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网卡（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仅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Windows 11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支持）</w:t>
      </w:r>
      <w:bookmarkEnd w:id="5"/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参考以下步</w:t>
      </w:r>
      <w:r>
        <w:rPr>
          <w:rStyle w:val="DefaultParagraphFont"/>
          <w:rFonts w:ascii="PMingLiU" w:eastAsia="PMingLiU" w:hAnsi="PMingLiU" w:cs="PMingLiU"/>
        </w:rPr>
        <w:t>骤</w:t>
      </w:r>
      <w:r>
        <w:rPr>
          <w:rStyle w:val="DefaultParagraphFont"/>
          <w:rFonts w:ascii="MS UI Gothic" w:eastAsia="MS UI Gothic" w:hAnsi="MS UI Gothic" w:cs="MS UI Gothic"/>
        </w:rPr>
        <w:t>操作。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1. 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击电脑</w:t>
      </w:r>
      <w:r>
        <w:rPr>
          <w:rStyle w:val="DefaultParagraphFont"/>
          <w:rFonts w:ascii="MS UI Gothic" w:eastAsia="MS UI Gothic" w:hAnsi="MS UI Gothic" w:cs="MS UI Gothic"/>
        </w:rPr>
        <w:t>桌面右下角</w:t>
      </w:r>
      <w:r>
        <w:rPr>
          <w:rStyle w:val="DefaultParagraphFont"/>
          <w:rFonts w:ascii="PMingLiU" w:eastAsia="PMingLiU" w:hAnsi="PMingLiU" w:cs="PMingLiU"/>
        </w:rPr>
        <w:t>图标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266700" cy="238125"/>
            <wp:docPr id="10003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70984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276225" cy="247650"/>
            <wp:docPr id="10003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865071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MS UI Gothic" w:eastAsia="MS UI Gothic" w:hAnsi="MS UI Gothic" w:cs="MS UI Gothic"/>
        </w:rPr>
        <w:t>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和</w:t>
      </w:r>
      <w:r>
        <w:rPr>
          <w:rStyle w:val="DefaultParagraphFont"/>
          <w:rFonts w:ascii="Times New Roman" w:eastAsia="Times New Roman" w:hAnsi="Times New Roman" w:cs="Times New Roman"/>
        </w:rPr>
        <w:t>Internet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5076825"/>
            <wp:docPr id="10003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632674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2. </w:t>
      </w:r>
      <w:r>
        <w:rPr>
          <w:rStyle w:val="DefaultParagraphFont"/>
          <w:rFonts w:ascii="MS UI Gothic" w:eastAsia="MS UI Gothic" w:hAnsi="MS UI Gothic" w:cs="MS UI Gothic"/>
        </w:rPr>
        <w:t>找到</w:t>
      </w:r>
      <w:r>
        <w:rPr>
          <w:rStyle w:val="DefaultParagraphFont"/>
          <w:rFonts w:ascii="Times New Roman" w:eastAsia="Times New Roman" w:hAnsi="Times New Roman" w:cs="Times New Roman"/>
        </w:rPr>
        <w:t>WLAN</w:t>
      </w:r>
      <w:r>
        <w:rPr>
          <w:rStyle w:val="DefaultParagraphFont"/>
          <w:rFonts w:ascii="MS UI Gothic" w:eastAsia="MS UI Gothic" w:hAnsi="MS UI Gothic" w:cs="MS UI Gothic"/>
        </w:rPr>
        <w:t>并点</w:t>
      </w:r>
      <w:r>
        <w:rPr>
          <w:rStyle w:val="DefaultParagraphFont"/>
          <w:rFonts w:ascii="PMingLiU" w:eastAsia="PMingLiU" w:hAnsi="PMingLiU" w:cs="PMingLiU"/>
        </w:rPr>
        <w:t>击进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2343150"/>
            <wp:docPr id="10003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06121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3. 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击电脑</w:t>
      </w:r>
      <w:r>
        <w:rPr>
          <w:rStyle w:val="DefaultParagraphFont"/>
          <w:rFonts w:ascii="MS UI Gothic" w:eastAsia="MS UI Gothic" w:hAnsi="MS UI Gothic" w:cs="MS UI Gothic"/>
        </w:rPr>
        <w:t>自</w:t>
      </w:r>
      <w:r>
        <w:rPr>
          <w:rStyle w:val="DefaultParagraphFont"/>
          <w:rFonts w:ascii="PMingLiU" w:eastAsia="PMingLiU" w:hAnsi="PMingLiU" w:cs="PMingLiU"/>
        </w:rPr>
        <w:t>带</w:t>
      </w:r>
      <w:r>
        <w:rPr>
          <w:rStyle w:val="DefaultParagraphFont"/>
          <w:rFonts w:ascii="MS UI Gothic" w:eastAsia="MS UI Gothic" w:hAnsi="MS UI Gothic" w:cs="MS UI Gothic"/>
        </w:rPr>
        <w:t>网卡</w:t>
      </w:r>
      <w:r>
        <w:rPr>
          <w:rStyle w:val="DefaultParagraphFont"/>
          <w:rFonts w:ascii="PMingLiU" w:eastAsia="PMingLiU" w:hAnsi="PMingLiU" w:cs="PMingLiU"/>
        </w:rPr>
        <w:t>对应</w:t>
      </w:r>
      <w:r>
        <w:rPr>
          <w:rStyle w:val="DefaultParagraphFont"/>
          <w:rFonts w:ascii="Times New Roman" w:eastAsia="Times New Roman" w:hAnsi="Times New Roman" w:cs="Times New Roman"/>
        </w:rPr>
        <w:t>WLAN</w:t>
      </w:r>
      <w:r>
        <w:rPr>
          <w:rStyle w:val="DefaultParagraphFont"/>
          <w:rFonts w:ascii="MS UI Gothic" w:eastAsia="MS UI Gothic" w:hAnsi="MS UI Gothic" w:cs="MS UI Gothic"/>
        </w:rPr>
        <w:t>的右</w:t>
      </w:r>
      <w:r>
        <w:rPr>
          <w:rStyle w:val="DefaultParagraphFont"/>
          <w:rFonts w:ascii="PMingLiU" w:eastAsia="PMingLiU" w:hAnsi="PMingLiU" w:cs="PMingLiU"/>
        </w:rPr>
        <w:t>侧</w:t>
      </w:r>
      <w:r>
        <w:rPr>
          <w:rStyle w:val="DefaultParagraphFont"/>
          <w:rFonts w:ascii="MS UI Gothic" w:eastAsia="MS UI Gothic" w:hAnsi="MS UI Gothic" w:cs="MS UI Gothic"/>
        </w:rPr>
        <w:t>按</w:t>
      </w:r>
      <w:r>
        <w:rPr>
          <w:rStyle w:val="DefaultParagraphFont"/>
          <w:rFonts w:ascii="PMingLiU" w:eastAsia="PMingLiU" w:hAnsi="PMingLiU" w:cs="PMingLiU"/>
        </w:rPr>
        <w:t>钮</w:t>
      </w:r>
      <w:r>
        <w:rPr>
          <w:rStyle w:val="DefaultParagraphFont"/>
          <w:rFonts w:ascii="MS UI Gothic" w:eastAsia="MS UI Gothic" w:hAnsi="MS UI Gothic" w:cs="MS UI Gothic"/>
        </w:rPr>
        <w:t>至关</w:t>
      </w:r>
      <w:r>
        <w:rPr>
          <w:rStyle w:val="DefaultParagraphFont"/>
          <w:rFonts w:ascii="PMingLiU" w:eastAsia="PMingLiU" w:hAnsi="PMingLiU" w:cs="PMingLiU"/>
        </w:rPr>
        <w:t>闭</w:t>
      </w:r>
      <w:r>
        <w:rPr>
          <w:rStyle w:val="DefaultParagraphFont"/>
          <w:rFonts w:ascii="MS UI Gothic" w:eastAsia="MS UI Gothic" w:hAnsi="MS UI Gothic" w:cs="MS UI Gothic"/>
        </w:rPr>
        <w:t>状</w:t>
      </w:r>
      <w:r>
        <w:rPr>
          <w:rStyle w:val="DefaultParagraphFont"/>
          <w:rFonts w:ascii="PMingLiU" w:eastAsia="PMingLiU" w:hAnsi="PMingLiU" w:cs="PMingLiU"/>
        </w:rPr>
        <w:t>态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2" w:name="CQIG717"/>
      <w:bookmarkEnd w:id="12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安全注意事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项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在使用和操作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前，</w:t>
      </w:r>
      <w:r>
        <w:rPr>
          <w:rStyle w:val="DefaultParagraphFont"/>
          <w:rFonts w:ascii="PMingLiU" w:eastAsia="PMingLiU" w:hAnsi="PMingLiU" w:cs="PMingLiU"/>
        </w:rPr>
        <w:t>请阅读</w:t>
      </w:r>
      <w:r>
        <w:rPr>
          <w:rStyle w:val="DefaultParagraphFont"/>
          <w:rFonts w:ascii="MS UI Gothic" w:eastAsia="MS UI Gothic" w:hAnsi="MS UI Gothic" w:cs="MS UI Gothic"/>
        </w:rPr>
        <w:t>并遵守以下注意事</w:t>
      </w:r>
      <w:r>
        <w:rPr>
          <w:rStyle w:val="DefaultParagraphFont"/>
          <w:rFonts w:ascii="PMingLiU" w:eastAsia="PMingLiU" w:hAnsi="PMingLiU" w:cs="PMingLiU"/>
        </w:rPr>
        <w:t>项</w:t>
      </w:r>
      <w:r>
        <w:rPr>
          <w:rStyle w:val="DefaultParagraphFont"/>
          <w:rFonts w:ascii="MS UI Gothic" w:eastAsia="MS UI Gothic" w:hAnsi="MS UI Gothic" w:cs="MS UI Gothic"/>
        </w:rPr>
        <w:t>，以确保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性能</w:t>
      </w:r>
      <w:r>
        <w:rPr>
          <w:rStyle w:val="DefaultParagraphFont"/>
          <w:rFonts w:ascii="PMingLiU" w:eastAsia="PMingLiU" w:hAnsi="PMingLiU" w:cs="PMingLiU"/>
        </w:rPr>
        <w:t>稳</w:t>
      </w:r>
      <w:r>
        <w:rPr>
          <w:rStyle w:val="DefaultParagraphFont"/>
          <w:rFonts w:ascii="MS UI Gothic" w:eastAsia="MS UI Gothic" w:hAnsi="MS UI Gothic" w:cs="MS UI Gothic"/>
        </w:rPr>
        <w:t>定，并避免出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或非法情况。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-    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勿在禁止使用无</w:t>
      </w:r>
      <w:r>
        <w:rPr>
          <w:rStyle w:val="DefaultParagraphFont"/>
          <w:rFonts w:ascii="PMingLiU" w:eastAsia="PMingLiU" w:hAnsi="PMingLiU" w:cs="PMingLiU"/>
        </w:rPr>
        <w:t>线设备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所使用本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-    </w:t>
      </w:r>
      <w:r>
        <w:rPr>
          <w:rStyle w:val="DefaultParagraphFont"/>
          <w:rFonts w:ascii="MS UI Gothic" w:eastAsia="MS UI Gothic" w:hAnsi="MS UI Gothic" w:cs="MS UI Gothic"/>
        </w:rPr>
        <w:t>本</w:t>
      </w:r>
      <w:r>
        <w:rPr>
          <w:rStyle w:val="DefaultParagraphFont"/>
          <w:rFonts w:ascii="PMingLiU" w:eastAsia="PMingLiU" w:hAnsi="PMingLiU" w:cs="PMingLiU"/>
        </w:rPr>
        <w:t>设备仅</w:t>
      </w:r>
      <w:r>
        <w:rPr>
          <w:rStyle w:val="DefaultParagraphFont"/>
          <w:rFonts w:ascii="MS UI Gothic" w:eastAsia="MS UI Gothic" w:hAnsi="MS UI Gothic" w:cs="MS UI Gothic"/>
        </w:rPr>
        <w:t>限室内使用。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-    </w:t>
      </w:r>
      <w:r>
        <w:rPr>
          <w:rStyle w:val="DefaultParagraphFont"/>
          <w:rFonts w:ascii="MS UI Gothic" w:eastAsia="MS UI Gothic" w:hAnsi="MS UI Gothic" w:cs="MS UI Gothic"/>
        </w:rPr>
        <w:t>工作</w:t>
      </w:r>
      <w:r>
        <w:rPr>
          <w:rStyle w:val="DefaultParagraphFont"/>
          <w:rFonts w:ascii="PMingLiU" w:eastAsia="PMingLiU" w:hAnsi="PMingLiU" w:cs="PMingLiU"/>
        </w:rPr>
        <w:t>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</w:rPr>
        <w:t>0℃~40℃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</w:rPr>
        <w:t>10~90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-    </w:t>
      </w:r>
      <w:r>
        <w:rPr>
          <w:rStyle w:val="DefaultParagraphFont"/>
          <w:rFonts w:ascii="MS UI Gothic" w:eastAsia="MS UI Gothic" w:hAnsi="MS UI Gothic" w:cs="MS UI Gothic"/>
        </w:rPr>
        <w:t>存</w:t>
      </w:r>
      <w:r>
        <w:rPr>
          <w:rStyle w:val="DefaultParagraphFont"/>
          <w:rFonts w:ascii="PMingLiU" w:eastAsia="PMingLiU" w:hAnsi="PMingLiU" w:cs="PMingLiU"/>
        </w:rPr>
        <w:t>储环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</w:rPr>
        <w:t>-40℃~70℃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</w:rPr>
        <w:t>5~90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-    </w:t>
      </w:r>
      <w:r>
        <w:rPr>
          <w:rStyle w:val="DefaultParagraphFont"/>
          <w:rFonts w:ascii="MS UI Gothic" w:eastAsia="MS UI Gothic" w:hAnsi="MS UI Gothic" w:cs="MS UI Gothic"/>
        </w:rPr>
        <w:t>确保</w:t>
      </w:r>
      <w:r>
        <w:rPr>
          <w:rStyle w:val="DefaultParagraphFont"/>
          <w:rFonts w:ascii="PMingLiU" w:eastAsia="PMingLiU" w:hAnsi="PMingLiU" w:cs="PMingLiU"/>
        </w:rPr>
        <w:t>设备远</w:t>
      </w:r>
      <w:r>
        <w:rPr>
          <w:rStyle w:val="DefaultParagraphFont"/>
          <w:rFonts w:ascii="MS UI Gothic" w:eastAsia="MS UI Gothic" w:hAnsi="MS UI Gothic" w:cs="MS UI Gothic"/>
        </w:rPr>
        <w:t>离水、火、</w:t>
      </w:r>
      <w:r>
        <w:rPr>
          <w:rStyle w:val="DefaultParagraphFont"/>
          <w:rFonts w:ascii="PMingLiU" w:eastAsia="PMingLiU" w:hAnsi="PMingLiU" w:cs="PMingLiU"/>
        </w:rPr>
        <w:t>强电场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强</w:t>
      </w:r>
      <w:r>
        <w:rPr>
          <w:rStyle w:val="DefaultParagraphFont"/>
          <w:rFonts w:ascii="MS UI Gothic" w:eastAsia="MS UI Gothic" w:hAnsi="MS UI Gothic" w:cs="MS UI Gothic"/>
        </w:rPr>
        <w:t>磁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、易燃易爆物品。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-    </w:t>
      </w: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冒烟、异响、有异味等异常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象，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立刻停止使用，并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系售后。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-    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勿擅自拆卸或改装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及配件，否</w:t>
      </w:r>
      <w:r>
        <w:rPr>
          <w:rStyle w:val="DefaultParagraphFont"/>
          <w:rFonts w:ascii="PMingLiU" w:eastAsia="PMingLiU" w:hAnsi="PMingLiU" w:cs="PMingLiU"/>
        </w:rPr>
        <w:t>则该设备</w:t>
      </w:r>
      <w:r>
        <w:rPr>
          <w:rStyle w:val="DefaultParagraphFont"/>
          <w:rFonts w:ascii="MS UI Gothic" w:eastAsia="MS UI Gothic" w:hAnsi="MS UI Gothic" w:cs="MS UI Gothic"/>
        </w:rPr>
        <w:t>及配件将不予保修，也可能</w:t>
      </w:r>
      <w:r>
        <w:rPr>
          <w:rStyle w:val="DefaultParagraphFont"/>
          <w:rFonts w:ascii="PMingLiU" w:eastAsia="PMingLiU" w:hAnsi="PMingLiU" w:cs="PMingLiU"/>
        </w:rPr>
        <w:t>发</w:t>
      </w:r>
      <w:r>
        <w:rPr>
          <w:rStyle w:val="DefaultParagraphFont"/>
          <w:rFonts w:ascii="MS UI Gothic" w:eastAsia="MS UI Gothic" w:hAnsi="MS UI Gothic" w:cs="MS UI Gothic"/>
        </w:rPr>
        <w:t>生危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-    </w:t>
      </w:r>
      <w:r>
        <w:rPr>
          <w:rStyle w:val="DefaultParagraphFont"/>
          <w:rFonts w:ascii="MS UI Gothic" w:eastAsia="MS UI Gothic" w:hAnsi="MS UI Gothic" w:cs="MS UI Gothic"/>
        </w:rPr>
        <w:t>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不是玩具，不要</w:t>
      </w:r>
      <w:r>
        <w:rPr>
          <w:rStyle w:val="DefaultParagraphFont"/>
          <w:rFonts w:ascii="PMingLiU" w:eastAsia="PMingLiU" w:hAnsi="PMingLiU" w:cs="PMingLiU"/>
        </w:rPr>
        <w:t>让</w:t>
      </w:r>
      <w:r>
        <w:rPr>
          <w:rStyle w:val="DefaultParagraphFont"/>
          <w:rFonts w:ascii="MS UI Gothic" w:eastAsia="MS UI Gothic" w:hAnsi="MS UI Gothic" w:cs="MS UI Gothic"/>
        </w:rPr>
        <w:t>幼童玩耍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，他</w:t>
      </w:r>
      <w:r>
        <w:rPr>
          <w:rStyle w:val="DefaultParagraphFont"/>
          <w:rFonts w:ascii="PMingLiU" w:eastAsia="PMingLiU" w:hAnsi="PMingLiU" w:cs="PMingLiU"/>
        </w:rPr>
        <w:t>们</w:t>
      </w:r>
      <w:r>
        <w:rPr>
          <w:rStyle w:val="DefaultParagraphFont"/>
          <w:rFonts w:ascii="MS UI Gothic" w:eastAsia="MS UI Gothic" w:hAnsi="MS UI Gothic" w:cs="MS UI Gothic"/>
        </w:rPr>
        <w:t>可能会</w:t>
      </w:r>
      <w:r>
        <w:rPr>
          <w:rStyle w:val="DefaultParagraphFont"/>
          <w:rFonts w:ascii="PMingLiU" w:eastAsia="PMingLiU" w:hAnsi="PMingLiU" w:cs="PMingLiU"/>
        </w:rPr>
        <w:t>伤</w:t>
      </w:r>
      <w:r>
        <w:rPr>
          <w:rStyle w:val="DefaultParagraphFont"/>
          <w:rFonts w:ascii="MS UI Gothic" w:eastAsia="MS UI Gothic" w:hAnsi="MS UI Gothic" w:cs="MS UI Gothic"/>
        </w:rPr>
        <w:t>害到自己、他人或</w:t>
      </w:r>
      <w:r>
        <w:rPr>
          <w:rStyle w:val="DefaultParagraphFont"/>
          <w:rFonts w:ascii="PMingLiU" w:eastAsia="PMingLiU" w:hAnsi="PMingLiU" w:cs="PMingLiU"/>
        </w:rPr>
        <w:t>损</w:t>
      </w:r>
      <w:r>
        <w:rPr>
          <w:rStyle w:val="DefaultParagraphFont"/>
          <w:rFonts w:ascii="MS UI Gothic" w:eastAsia="MS UI Gothic" w:hAnsi="MS UI Gothic" w:cs="MS UI Gothic"/>
        </w:rPr>
        <w:t>坏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将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及其所有部件放在幼童接触不到的地方。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 w:rsidR="00A77B3E"/>
    <w:sectPr>
      <w:pgSz w:w="11906" w:h="16838"/>
      <w:pgMar w:top="1200" w:right="200" w:bottom="1600" w:left="400" w:header="0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iconfonticon-tishi">
    <w:name w:val="iconfont icon-tishi"/>
    <w:basedOn w:val="DefaultParagraphFont"/>
  </w:style>
  <w:style w:type="paragraph" w:customStyle="1" w:styleId="MsoNormal">
    <w:name w:val="MsoNormal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pn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