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2.0.0 -->
  <w:body>
    <w:p>
      <w:pPr>
        <w:pStyle w:val="Heading1"/>
        <w:keepNext w:val="0"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322" w:after="322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Style w:val="DefaultParagraphFont"/>
          <w:rFonts w:ascii="Times New Roman" w:eastAsia="Times New Roman" w:hAnsi="Times New Roman" w:cs="Times New Roman"/>
          <w:kern w:val="36"/>
          <w:sz w:val="48"/>
          <w:szCs w:val="48"/>
        </w:rPr>
        <w:t xml:space="preserve">S204PDV1.0 </w:t>
      </w:r>
      <w:r>
        <w:rPr>
          <w:rStyle w:val="DefaultParagraphFont"/>
          <w:rFonts w:ascii="MS UI Gothic" w:eastAsia="MS UI Gothic" w:hAnsi="MS UI Gothic" w:cs="MS UI Gothic"/>
          <w:kern w:val="36"/>
          <w:sz w:val="48"/>
          <w:szCs w:val="48"/>
        </w:rPr>
        <w:t>安装指南</w:t>
      </w:r>
    </w:p>
    <w:p>
      <w:pPr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75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首次使用本</w:t>
      </w:r>
      <w:r>
        <w:rPr>
          <w:rStyle w:val="DefaultParagraphFont"/>
          <w:rFonts w:ascii="PMingLiU" w:eastAsia="PMingLiU" w:hAnsi="PMingLiU" w:cs="PMingLiU"/>
        </w:rPr>
        <w:t>产</w:t>
      </w:r>
      <w:r>
        <w:rPr>
          <w:rStyle w:val="DefaultParagraphFont"/>
          <w:rFonts w:ascii="MS UI Gothic" w:eastAsia="MS UI Gothic" w:hAnsi="MS UI Gothic" w:cs="MS UI Gothic"/>
        </w:rPr>
        <w:t>品前，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先</w:t>
      </w:r>
      <w:r>
        <w:rPr>
          <w:rStyle w:val="DefaultParagraphFont"/>
          <w:rFonts w:ascii="PMingLiU" w:eastAsia="PMingLiU" w:hAnsi="PMingLiU" w:cs="PMingLiU"/>
        </w:rPr>
        <w:t>阅读</w:t>
      </w:r>
      <w:r>
        <w:rPr>
          <w:rStyle w:val="DefaultParagraphFont"/>
          <w:rFonts w:ascii="MS UI Gothic" w:eastAsia="MS UI Gothic" w:hAnsi="MS UI Gothic" w:cs="MS UI Gothic"/>
        </w:rPr>
        <w:t>本指南。本指南主要介</w:t>
      </w:r>
      <w:r>
        <w:rPr>
          <w:rStyle w:val="DefaultParagraphFont"/>
          <w:rFonts w:ascii="PMingLiU" w:eastAsia="PMingLiU" w:hAnsi="PMingLiU" w:cs="PMingLiU"/>
        </w:rPr>
        <w:t>绍设备</w:t>
      </w:r>
      <w:r>
        <w:rPr>
          <w:rStyle w:val="DefaultParagraphFont"/>
          <w:rFonts w:ascii="MS UI Gothic" w:eastAsia="MS UI Gothic" w:hAnsi="MS UI Gothic" w:cs="MS UI Gothic"/>
        </w:rPr>
        <w:t>包装清</w:t>
      </w:r>
      <w:r>
        <w:rPr>
          <w:rStyle w:val="DefaultParagraphFont"/>
          <w:rFonts w:ascii="PMingLiU" w:eastAsia="PMingLiU" w:hAnsi="PMingLiU" w:cs="PMingLiU"/>
        </w:rPr>
        <w:t>单</w:t>
      </w:r>
      <w:r>
        <w:rPr>
          <w:rStyle w:val="DefaultParagraphFont"/>
          <w:rFonts w:ascii="MS UI Gothic" w:eastAsia="MS UI Gothic" w:hAnsi="MS UI Gothic" w:cs="MS UI Gothic"/>
        </w:rPr>
        <w:t>、安装、</w:t>
      </w:r>
      <w:r>
        <w:rPr>
          <w:rStyle w:val="DefaultParagraphFont"/>
          <w:rFonts w:ascii="PMingLiU" w:eastAsia="PMingLiU" w:hAnsi="PMingLiU" w:cs="PMingLiU"/>
        </w:rPr>
        <w:t>连线</w:t>
      </w:r>
      <w:r>
        <w:rPr>
          <w:rStyle w:val="DefaultParagraphFont"/>
          <w:rFonts w:ascii="MS UI Gothic" w:eastAsia="MS UI Gothic" w:hAnsi="MS UI Gothic" w:cs="MS UI Gothic"/>
        </w:rPr>
        <w:t>等。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CQIG635"/>
      <w:bookmarkEnd w:id="0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包装清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单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8587369" cy="20116800"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71679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87369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CQIG636"/>
      <w:bookmarkEnd w:id="1"/>
      <w:r>
        <w:rPr>
          <w:rStyle w:val="DefaultParagraphFont"/>
          <w:rFonts w:ascii="PMingLiU" w:eastAsia="PMingLiU" w:hAnsi="PMingLiU" w:cs="PMingLiU"/>
          <w:sz w:val="24"/>
          <w:szCs w:val="24"/>
        </w:rPr>
        <w:t>设备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安装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准</w:t>
      </w:r>
      <w:r>
        <w:rPr>
          <w:rStyle w:val="DefaultParagraphFont"/>
          <w:rFonts w:ascii="PMingLiU" w:eastAsia="PMingLiU" w:hAnsi="PMingLiU" w:cs="PMingLiU"/>
          <w:b/>
          <w:bCs/>
        </w:rPr>
        <w:t>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安装工具及材料（自</w:t>
      </w:r>
      <w:r>
        <w:rPr>
          <w:rStyle w:val="DefaultParagraphFont"/>
          <w:rFonts w:ascii="PMingLiU" w:eastAsia="PMingLiU" w:hAnsi="PMingLiU" w:cs="PMingLiU"/>
          <w:b/>
          <w:bCs/>
        </w:rPr>
        <w:t>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）</w:t>
      </w:r>
    </w:p>
    <w:p>
      <w:pPr>
        <w:numPr>
          <w:ilvl w:val="0"/>
          <w:numId w:val="1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安装到桌面：防静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手</w:t>
      </w:r>
      <w:r>
        <w:rPr>
          <w:rStyle w:val="DefaultParagraphFont"/>
          <w:rFonts w:ascii="PMingLiU" w:eastAsia="PMingLiU" w:hAnsi="PMingLiU" w:cs="PMingLiU"/>
        </w:rPr>
        <w:t>环</w:t>
      </w:r>
      <w:r>
        <w:rPr>
          <w:rStyle w:val="DefaultParagraphFont"/>
          <w:rFonts w:ascii="MS UI Gothic" w:eastAsia="MS UI Gothic" w:hAnsi="MS UI Gothic" w:cs="MS UI Gothic"/>
        </w:rPr>
        <w:t>（或手套）</w:t>
      </w:r>
    </w:p>
    <w:p>
      <w:pPr>
        <w:numPr>
          <w:ilvl w:val="0"/>
          <w:numId w:val="1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安装到</w:t>
      </w:r>
      <w:r>
        <w:rPr>
          <w:rStyle w:val="DefaultParagraphFont"/>
          <w:rFonts w:ascii="PMingLiU" w:eastAsia="PMingLiU" w:hAnsi="PMingLiU" w:cs="PMingLiU"/>
        </w:rPr>
        <w:t>墙</w:t>
      </w:r>
      <w:r>
        <w:rPr>
          <w:rStyle w:val="DefaultParagraphFont"/>
          <w:rFonts w:ascii="MS UI Gothic" w:eastAsia="MS UI Gothic" w:hAnsi="MS UI Gothic" w:cs="MS UI Gothic"/>
        </w:rPr>
        <w:t>面：防静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手</w:t>
      </w:r>
      <w:r>
        <w:rPr>
          <w:rStyle w:val="DefaultParagraphFont"/>
          <w:rFonts w:ascii="PMingLiU" w:eastAsia="PMingLiU" w:hAnsi="PMingLiU" w:cs="PMingLiU"/>
        </w:rPr>
        <w:t>环</w:t>
      </w:r>
      <w:r>
        <w:rPr>
          <w:rStyle w:val="DefaultParagraphFont"/>
          <w:rFonts w:ascii="MS UI Gothic" w:eastAsia="MS UI Gothic" w:hAnsi="MS UI Gothic" w:cs="MS UI Gothic"/>
        </w:rPr>
        <w:t>（或手套）、梯子、螺</w:t>
      </w:r>
      <w:r>
        <w:rPr>
          <w:rStyle w:val="DefaultParagraphFont"/>
          <w:rFonts w:ascii="PMingLiU" w:eastAsia="PMingLiU" w:hAnsi="PMingLiU" w:cs="PMingLiU"/>
        </w:rPr>
        <w:t>丝</w:t>
      </w:r>
      <w:r>
        <w:rPr>
          <w:rStyle w:val="DefaultParagraphFont"/>
          <w:rFonts w:ascii="MS UI Gothic" w:eastAsia="MS UI Gothic" w:hAnsi="MS UI Gothic" w:cs="MS UI Gothic"/>
        </w:rPr>
        <w:t>刀、</w:t>
      </w:r>
      <w:r>
        <w:rPr>
          <w:rStyle w:val="DefaultParagraphFont"/>
          <w:rFonts w:ascii="PMingLiU" w:eastAsia="PMingLiU" w:hAnsi="PMingLiU" w:cs="PMingLiU"/>
        </w:rPr>
        <w:t>记</w:t>
      </w:r>
      <w:r>
        <w:rPr>
          <w:rStyle w:val="DefaultParagraphFont"/>
          <w:rFonts w:ascii="MS UI Gothic" w:eastAsia="MS UI Gothic" w:hAnsi="MS UI Gothic" w:cs="MS UI Gothic"/>
        </w:rPr>
        <w:t>号笔、冲</w:t>
      </w:r>
      <w:r>
        <w:rPr>
          <w:rStyle w:val="DefaultParagraphFont"/>
          <w:rFonts w:ascii="PMingLiU" w:eastAsia="PMingLiU" w:hAnsi="PMingLiU" w:cs="PMingLiU"/>
        </w:rPr>
        <w:t>击钻</w:t>
      </w:r>
      <w:r>
        <w:rPr>
          <w:rStyle w:val="DefaultParagraphFont"/>
          <w:rFonts w:ascii="MS UI Gothic" w:eastAsia="MS UI Gothic" w:hAnsi="MS UI Gothic" w:cs="MS UI Gothic"/>
        </w:rPr>
        <w:t>、橡胶</w:t>
      </w:r>
      <w:r>
        <w:rPr>
          <w:rStyle w:val="DefaultParagraphFont"/>
          <w:rFonts w:ascii="PMingLiU" w:eastAsia="PMingLiU" w:hAnsi="PMingLiU" w:cs="PMingLiU"/>
        </w:rPr>
        <w:t>锤</w:t>
      </w:r>
      <w:r>
        <w:rPr>
          <w:rStyle w:val="DefaultParagraphFont"/>
          <w:rFonts w:ascii="MS UI Gothic" w:eastAsia="MS UI Gothic" w:hAnsi="MS UI Gothic" w:cs="MS UI Gothic"/>
        </w:rPr>
        <w:t>、水平尺、螺</w:t>
      </w:r>
      <w:r>
        <w:rPr>
          <w:rStyle w:val="DefaultParagraphFont"/>
          <w:rFonts w:ascii="PMingLiU" w:eastAsia="PMingLiU" w:hAnsi="PMingLiU" w:cs="PMingLiU"/>
        </w:rPr>
        <w:t>钉</w:t>
      </w:r>
      <w:r>
        <w:rPr>
          <w:rStyle w:val="DefaultParagraphFont"/>
          <w:rFonts w:ascii="MS UI Gothic" w:eastAsia="MS UI Gothic" w:hAnsi="MS UI Gothic" w:cs="MS UI Gothic"/>
        </w:rPr>
        <w:t>（推荐</w:t>
      </w:r>
      <w:r>
        <w:rPr>
          <w:rStyle w:val="DefaultParagraphFont"/>
          <w:rFonts w:ascii="PMingLiU" w:eastAsia="PMingLiU" w:hAnsi="PMingLiU" w:cs="PMingLiU"/>
        </w:rPr>
        <w:t>规</w:t>
      </w:r>
      <w:r>
        <w:rPr>
          <w:rStyle w:val="DefaultParagraphFont"/>
          <w:rFonts w:ascii="MS UI Gothic" w:eastAsia="MS UI Gothic" w:hAnsi="MS UI Gothic" w:cs="MS UI Gothic"/>
        </w:rPr>
        <w:t>格：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PA3*14mm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头</w:t>
      </w:r>
      <w:r>
        <w:rPr>
          <w:rStyle w:val="DefaultParagraphFont"/>
          <w:rFonts w:ascii="MS UI Gothic" w:eastAsia="MS UI Gothic" w:hAnsi="MS UI Gothic" w:cs="MS UI Gothic"/>
        </w:rPr>
        <w:t>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5.2mm</w:t>
      </w:r>
      <w:r>
        <w:rPr>
          <w:rStyle w:val="DefaultParagraphFont"/>
          <w:rFonts w:ascii="MS UI Gothic" w:eastAsia="MS UI Gothic" w:hAnsi="MS UI Gothic" w:cs="MS UI Gothic"/>
        </w:rPr>
        <w:t>）和膨</w:t>
      </w:r>
      <w:r>
        <w:rPr>
          <w:rStyle w:val="DefaultParagraphFont"/>
          <w:rFonts w:ascii="PMingLiU" w:eastAsia="PMingLiU" w:hAnsi="PMingLiU" w:cs="PMingLiU"/>
        </w:rPr>
        <w:t>胀</w:t>
      </w:r>
      <w:r>
        <w:rPr>
          <w:rStyle w:val="DefaultParagraphFont"/>
          <w:rFonts w:ascii="MS UI Gothic" w:eastAsia="MS UI Gothic" w:hAnsi="MS UI Gothic" w:cs="MS UI Gothic"/>
        </w:rPr>
        <w:t>螺管（推荐</w:t>
      </w:r>
      <w:r>
        <w:rPr>
          <w:rStyle w:val="DefaultParagraphFont"/>
          <w:rFonts w:ascii="PMingLiU" w:eastAsia="PMingLiU" w:hAnsi="PMingLiU" w:cs="PMingLiU"/>
        </w:rPr>
        <w:t>规</w:t>
      </w:r>
      <w:r>
        <w:rPr>
          <w:rStyle w:val="DefaultParagraphFont"/>
          <w:rFonts w:ascii="MS UI Gothic" w:eastAsia="MS UI Gothic" w:hAnsi="MS UI Gothic" w:cs="MS UI Gothic"/>
        </w:rPr>
        <w:t>格：高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6.6mm</w:t>
      </w:r>
      <w:r>
        <w:rPr>
          <w:rStyle w:val="DefaultParagraphFont"/>
          <w:rFonts w:ascii="MS UI Gothic" w:eastAsia="MS UI Gothic" w:hAnsi="MS UI Gothic" w:cs="MS UI Gothic"/>
        </w:rPr>
        <w:t>，内径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2.4mm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长</w:t>
      </w:r>
      <w:r>
        <w:rPr>
          <w:rStyle w:val="DefaultParagraphFont"/>
          <w:rFonts w:ascii="MS UI Gothic" w:eastAsia="MS UI Gothic" w:hAnsi="MS UI Gothic" w:cs="MS UI Gothic"/>
        </w:rPr>
        <w:t>度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26.4mm</w:t>
      </w:r>
      <w:r>
        <w:rPr>
          <w:rStyle w:val="DefaultParagraphFont"/>
          <w:rFonts w:ascii="MS UI Gothic" w:eastAsia="MS UI Gothic" w:hAnsi="MS UI Gothic" w:cs="MS UI Gothic"/>
        </w:rPr>
        <w:t>）。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安装</w:t>
      </w:r>
      <w:r>
        <w:rPr>
          <w:rStyle w:val="DefaultParagraphFont"/>
          <w:rFonts w:ascii="PMingLiU" w:eastAsia="PMingLiU" w:hAnsi="PMingLiU" w:cs="PMingLiU"/>
          <w:b/>
          <w:bCs/>
        </w:rPr>
        <w:t>设备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shd w:val="clear" w:color="auto" w:fill="CED4D9"/>
        </w:rPr>
        <w:t>方式一：安装到桌面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将</w:t>
      </w:r>
      <w:r>
        <w:rPr>
          <w:rStyle w:val="DefaultParagraphFont"/>
          <w:rFonts w:ascii="PMingLiU" w:eastAsia="PMingLiU" w:hAnsi="PMingLiU" w:cs="PMingLiU"/>
        </w:rPr>
        <w:t>扩</w:t>
      </w:r>
      <w:r>
        <w:rPr>
          <w:rStyle w:val="DefaultParagraphFont"/>
          <w:rFonts w:ascii="MS UI Gothic" w:eastAsia="MS UI Gothic" w:hAnsi="MS UI Gothic" w:cs="MS UI Gothic"/>
        </w:rPr>
        <w:t>展</w:t>
      </w:r>
      <w:r>
        <w:rPr>
          <w:rStyle w:val="DefaultParagraphFont"/>
          <w:rFonts w:ascii="PMingLiU" w:eastAsia="PMingLiU" w:hAnsi="PMingLiU" w:cs="PMingLiU"/>
        </w:rPr>
        <w:t>坞</w:t>
      </w:r>
      <w:r>
        <w:rPr>
          <w:rStyle w:val="DefaultParagraphFont"/>
          <w:rFonts w:ascii="MS UI Gothic" w:eastAsia="MS UI Gothic" w:hAnsi="MS UI Gothic" w:cs="MS UI Gothic"/>
        </w:rPr>
        <w:t>正面朝上，水平放置于足</w:t>
      </w:r>
      <w:r>
        <w:rPr>
          <w:rStyle w:val="DefaultParagraphFont"/>
          <w:rFonts w:ascii="PMingLiU" w:eastAsia="PMingLiU" w:hAnsi="PMingLiU" w:cs="PMingLiU"/>
        </w:rPr>
        <w:t>够</w:t>
      </w:r>
      <w:r>
        <w:rPr>
          <w:rStyle w:val="DefaultParagraphFont"/>
          <w:rFonts w:ascii="MS UI Gothic" w:eastAsia="MS UI Gothic" w:hAnsi="MS UI Gothic" w:cs="MS UI Gothic"/>
        </w:rPr>
        <w:t>大且干</w:t>
      </w:r>
      <w:r>
        <w:rPr>
          <w:rStyle w:val="DefaultParagraphFont"/>
          <w:rFonts w:ascii="PMingLiU" w:eastAsia="PMingLiU" w:hAnsi="PMingLiU" w:cs="PMingLiU"/>
        </w:rPr>
        <w:t>净</w:t>
      </w:r>
      <w:r>
        <w:rPr>
          <w:rStyle w:val="DefaultParagraphFont"/>
          <w:rFonts w:ascii="MS UI Gothic" w:eastAsia="MS UI Gothic" w:hAnsi="MS UI Gothic" w:cs="MS UI Gothic"/>
        </w:rPr>
        <w:t>平</w:t>
      </w:r>
      <w:r>
        <w:rPr>
          <w:rStyle w:val="DefaultParagraphFont"/>
          <w:rFonts w:ascii="PMingLiU" w:eastAsia="PMingLiU" w:hAnsi="PMingLiU" w:cs="PMingLiU"/>
        </w:rPr>
        <w:t>稳</w:t>
      </w:r>
      <w:r>
        <w:rPr>
          <w:rStyle w:val="DefaultParagraphFont"/>
          <w:rFonts w:ascii="MS UI Gothic" w:eastAsia="MS UI Gothic" w:hAnsi="MS UI Gothic" w:cs="MS UI Gothic"/>
        </w:rPr>
        <w:t>的桌面上。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2856972"/>
            <wp:docPr id="10000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51086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28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shd w:val="clear" w:color="auto" w:fill="CED4D9"/>
        </w:rPr>
        <w:t>方式二：安装到</w:t>
      </w:r>
      <w:r>
        <w:rPr>
          <w:rStyle w:val="DefaultParagraphFont"/>
          <w:rFonts w:ascii="PMingLiU" w:eastAsia="PMingLiU" w:hAnsi="PMingLiU" w:cs="PMingLiU"/>
          <w:shd w:val="clear" w:color="auto" w:fill="CED4D9"/>
        </w:rPr>
        <w:t>墙</w:t>
      </w:r>
      <w:r>
        <w:rPr>
          <w:rStyle w:val="DefaultParagraphFont"/>
          <w:rFonts w:ascii="MS UI Gothic" w:eastAsia="MS UI Gothic" w:hAnsi="MS UI Gothic" w:cs="MS UI Gothic"/>
          <w:shd w:val="clear" w:color="auto" w:fill="CED4D9"/>
        </w:rPr>
        <w:t>面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5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iconfonticon-zhuyi"/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注意</w:t>
      </w:r>
    </w:p>
    <w:p>
      <w:pPr>
        <w:pStyle w:val="Heading4"/>
        <w:keepNext w:val="0"/>
        <w:numPr>
          <w:ilvl w:val="0"/>
          <w:numId w:val="2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仅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适宜安装在不易燃的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墙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面上，如混凝土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墙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面。</w:t>
      </w:r>
    </w:p>
    <w:p>
      <w:pPr>
        <w:pStyle w:val="Heading4"/>
        <w:keepNext w:val="0"/>
        <w:numPr>
          <w:ilvl w:val="0"/>
          <w:numId w:val="2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请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勿将散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热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孔朝下，否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则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会有安全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隐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患。</w:t>
      </w:r>
    </w:p>
    <w:p>
      <w:pPr>
        <w:shd w:val="clear" w:color="auto" w:fill="FFFFFF"/>
        <w:spacing w:after="240"/>
        <w:ind w:left="930" w:right="210"/>
        <w:jc w:val="left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6" style="width:565.3pt;height:1.5pt" o:hrpct="1000" o:hralign="center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根据</w:t>
      </w:r>
      <w:r>
        <w:rPr>
          <w:rStyle w:val="DefaultParagraphFont"/>
          <w:rFonts w:ascii="PMingLiU" w:eastAsia="PMingLiU" w:hAnsi="PMingLiU" w:cs="PMingLiU"/>
        </w:rPr>
        <w:t>扩</w:t>
      </w:r>
      <w:r>
        <w:rPr>
          <w:rStyle w:val="DefaultParagraphFont"/>
          <w:rFonts w:ascii="MS UI Gothic" w:eastAsia="MS UI Gothic" w:hAnsi="MS UI Gothic" w:cs="MS UI Gothic"/>
        </w:rPr>
        <w:t>展</w:t>
      </w:r>
      <w:r>
        <w:rPr>
          <w:rStyle w:val="DefaultParagraphFont"/>
          <w:rFonts w:ascii="PMingLiU" w:eastAsia="PMingLiU" w:hAnsi="PMingLiU" w:cs="PMingLiU"/>
        </w:rPr>
        <w:t>坞</w:t>
      </w:r>
      <w:r>
        <w:rPr>
          <w:rStyle w:val="DefaultParagraphFont"/>
          <w:rFonts w:ascii="MS UI Gothic" w:eastAsia="MS UI Gothic" w:hAnsi="MS UI Gothic" w:cs="MS UI Gothic"/>
        </w:rPr>
        <w:t>底面的壁挂孔位置（孔</w:t>
      </w:r>
      <w:r>
        <w:rPr>
          <w:rStyle w:val="DefaultParagraphFont"/>
          <w:rFonts w:ascii="PMingLiU" w:eastAsia="PMingLiU" w:hAnsi="PMingLiU" w:cs="PMingLiU"/>
        </w:rPr>
        <w:t>间间</w:t>
      </w:r>
      <w:r>
        <w:rPr>
          <w:rStyle w:val="DefaultParagraphFont"/>
          <w:rFonts w:ascii="MS UI Gothic" w:eastAsia="MS UI Gothic" w:hAnsi="MS UI Gothic" w:cs="MS UI Gothic"/>
        </w:rPr>
        <w:t>距</w:t>
      </w:r>
      <w:r>
        <w:rPr>
          <w:rStyle w:val="DefaultParagraphFont"/>
          <w:rFonts w:ascii="MS UI Gothic" w:eastAsia="MS UI Gothic" w:hAnsi="MS UI Gothic" w:cs="MS UI Gothic"/>
        </w:rPr>
        <w:t>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69mm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 </w:t>
      </w:r>
      <w:r>
        <w:rPr>
          <w:rStyle w:val="DefaultParagraphFont"/>
          <w:rFonts w:ascii="MS UI Gothic" w:eastAsia="MS UI Gothic" w:hAnsi="MS UI Gothic" w:cs="MS UI Gothic"/>
        </w:rPr>
        <w:t>），在</w:t>
      </w:r>
      <w:r>
        <w:rPr>
          <w:rStyle w:val="DefaultParagraphFont"/>
          <w:rFonts w:ascii="PMingLiU" w:eastAsia="PMingLiU" w:hAnsi="PMingLiU" w:cs="PMingLiU"/>
        </w:rPr>
        <w:t>墙</w:t>
      </w:r>
      <w:r>
        <w:rPr>
          <w:rStyle w:val="DefaultParagraphFont"/>
          <w:rFonts w:ascii="MS UI Gothic" w:eastAsia="MS UI Gothic" w:hAnsi="MS UI Gothic" w:cs="MS UI Gothic"/>
        </w:rPr>
        <w:t>壁上定位并</w:t>
      </w:r>
      <w:r>
        <w:rPr>
          <w:rStyle w:val="DefaultParagraphFont"/>
          <w:rFonts w:ascii="PMingLiU" w:eastAsia="PMingLiU" w:hAnsi="PMingLiU" w:cs="PMingLiU"/>
        </w:rPr>
        <w:t>钻</w:t>
      </w:r>
      <w:r>
        <w:rPr>
          <w:rStyle w:val="DefaultParagraphFont"/>
          <w:rFonts w:ascii="MS UI Gothic" w:eastAsia="MS UI Gothic" w:hAnsi="MS UI Gothic" w:cs="MS UI Gothic"/>
        </w:rPr>
        <w:t>孔（直径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6mm</w:t>
      </w:r>
      <w:r>
        <w:rPr>
          <w:rStyle w:val="DefaultParagraphFont"/>
          <w:rFonts w:ascii="MS UI Gothic" w:eastAsia="MS UI Gothic" w:hAnsi="MS UI Gothic" w:cs="MS UI Gothic"/>
        </w:rPr>
        <w:t>左右），两孔</w:t>
      </w:r>
      <w:r>
        <w:rPr>
          <w:rStyle w:val="DefaultParagraphFont"/>
          <w:rFonts w:ascii="PMingLiU" w:eastAsia="PMingLiU" w:hAnsi="PMingLiU" w:cs="PMingLiU"/>
        </w:rPr>
        <w:t>连线</w:t>
      </w:r>
      <w:r>
        <w:rPr>
          <w:rStyle w:val="DefaultParagraphFont"/>
          <w:rFonts w:ascii="MS UI Gothic" w:eastAsia="MS UI Gothic" w:hAnsi="MS UI Gothic" w:cs="MS UI Gothic"/>
        </w:rPr>
        <w:t>保持水平。</w:t>
      </w:r>
    </w:p>
    <w:p>
      <w:pPr>
        <w:numPr>
          <w:ilvl w:val="0"/>
          <w:numId w:val="3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将膨</w:t>
      </w:r>
      <w:r>
        <w:rPr>
          <w:rStyle w:val="DefaultParagraphFont"/>
          <w:rFonts w:ascii="PMingLiU" w:eastAsia="PMingLiU" w:hAnsi="PMingLiU" w:cs="PMingLiU"/>
        </w:rPr>
        <w:t>胀</w:t>
      </w:r>
      <w:r>
        <w:rPr>
          <w:rStyle w:val="DefaultParagraphFont"/>
          <w:rFonts w:ascii="MS UI Gothic" w:eastAsia="MS UI Gothic" w:hAnsi="MS UI Gothic" w:cs="MS UI Gothic"/>
        </w:rPr>
        <w:t>螺管打入</w:t>
      </w:r>
      <w:r>
        <w:rPr>
          <w:rStyle w:val="DefaultParagraphFont"/>
          <w:rFonts w:ascii="PMingLiU" w:eastAsia="PMingLiU" w:hAnsi="PMingLiU" w:cs="PMingLiU"/>
        </w:rPr>
        <w:t>钻</w:t>
      </w:r>
      <w:r>
        <w:rPr>
          <w:rStyle w:val="DefaultParagraphFont"/>
          <w:rFonts w:ascii="MS UI Gothic" w:eastAsia="MS UI Gothic" w:hAnsi="MS UI Gothic" w:cs="MS UI Gothic"/>
        </w:rPr>
        <w:t>孔中，然后将螺</w:t>
      </w:r>
      <w:r>
        <w:rPr>
          <w:rStyle w:val="DefaultParagraphFont"/>
          <w:rFonts w:ascii="PMingLiU" w:eastAsia="PMingLiU" w:hAnsi="PMingLiU" w:cs="PMingLiU"/>
        </w:rPr>
        <w:t>钉拧进</w:t>
      </w:r>
      <w:r>
        <w:rPr>
          <w:rStyle w:val="DefaultParagraphFont"/>
          <w:rFonts w:ascii="MS UI Gothic" w:eastAsia="MS UI Gothic" w:hAnsi="MS UI Gothic" w:cs="MS UI Gothic"/>
        </w:rPr>
        <w:t>螺管，确保螺</w:t>
      </w:r>
      <w:r>
        <w:rPr>
          <w:rStyle w:val="DefaultParagraphFont"/>
          <w:rFonts w:ascii="PMingLiU" w:eastAsia="PMingLiU" w:hAnsi="PMingLiU" w:cs="PMingLiU"/>
        </w:rPr>
        <w:t>钉头</w:t>
      </w:r>
      <w:r>
        <w:rPr>
          <w:rStyle w:val="DefaultParagraphFont"/>
          <w:rFonts w:ascii="MS UI Gothic" w:eastAsia="MS UI Gothic" w:hAnsi="MS UI Gothic" w:cs="MS UI Gothic"/>
        </w:rPr>
        <w:t>内</w:t>
      </w:r>
      <w:r>
        <w:rPr>
          <w:rStyle w:val="DefaultParagraphFont"/>
          <w:rFonts w:ascii="PMingLiU" w:eastAsia="PMingLiU" w:hAnsi="PMingLiU" w:cs="PMingLiU"/>
        </w:rPr>
        <w:t>侧</w:t>
      </w:r>
      <w:r>
        <w:rPr>
          <w:rStyle w:val="DefaultParagraphFont"/>
          <w:rFonts w:ascii="MS UI Gothic" w:eastAsia="MS UI Gothic" w:hAnsi="MS UI Gothic" w:cs="MS UI Gothic"/>
        </w:rPr>
        <w:t>与螺管外沿的</w:t>
      </w:r>
      <w:r>
        <w:rPr>
          <w:rStyle w:val="DefaultParagraphFont"/>
          <w:rFonts w:ascii="PMingLiU" w:eastAsia="PMingLiU" w:hAnsi="PMingLiU" w:cs="PMingLiU"/>
        </w:rPr>
        <w:t>间</w:t>
      </w:r>
      <w:r>
        <w:rPr>
          <w:rStyle w:val="DefaultParagraphFont"/>
          <w:rFonts w:ascii="MS UI Gothic" w:eastAsia="MS UI Gothic" w:hAnsi="MS UI Gothic" w:cs="MS UI Gothic"/>
        </w:rPr>
        <w:t>距（不小于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2.5mm</w:t>
      </w:r>
      <w:r>
        <w:rPr>
          <w:rStyle w:val="DefaultParagraphFont"/>
          <w:rFonts w:ascii="MS UI Gothic" w:eastAsia="MS UI Gothic" w:hAnsi="MS UI Gothic" w:cs="MS UI Gothic"/>
        </w:rPr>
        <w:t>）足</w:t>
      </w:r>
      <w:r>
        <w:rPr>
          <w:rStyle w:val="DefaultParagraphFont"/>
          <w:rFonts w:ascii="PMingLiU" w:eastAsia="PMingLiU" w:hAnsi="PMingLiU" w:cs="PMingLiU"/>
        </w:rPr>
        <w:t>够</w:t>
      </w:r>
      <w:r>
        <w:rPr>
          <w:rStyle w:val="DefaultParagraphFont"/>
          <w:rFonts w:ascii="MS UI Gothic" w:eastAsia="MS UI Gothic" w:hAnsi="MS UI Gothic" w:cs="MS UI Gothic"/>
        </w:rPr>
        <w:t>用于挂壁。</w:t>
      </w:r>
    </w:p>
    <w:p>
      <w:pPr>
        <w:numPr>
          <w:ilvl w:val="0"/>
          <w:numId w:val="3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将</w:t>
      </w:r>
      <w:r>
        <w:rPr>
          <w:rStyle w:val="DefaultParagraphFont"/>
          <w:rFonts w:ascii="PMingLiU" w:eastAsia="PMingLiU" w:hAnsi="PMingLiU" w:cs="PMingLiU"/>
        </w:rPr>
        <w:t>扩</w:t>
      </w:r>
      <w:r>
        <w:rPr>
          <w:rStyle w:val="DefaultParagraphFont"/>
          <w:rFonts w:ascii="MS UI Gothic" w:eastAsia="MS UI Gothic" w:hAnsi="MS UI Gothic" w:cs="MS UI Gothic"/>
        </w:rPr>
        <w:t>展</w:t>
      </w:r>
      <w:r>
        <w:rPr>
          <w:rStyle w:val="DefaultParagraphFont"/>
          <w:rFonts w:ascii="PMingLiU" w:eastAsia="PMingLiU" w:hAnsi="PMingLiU" w:cs="PMingLiU"/>
        </w:rPr>
        <w:t>坞</w:t>
      </w:r>
      <w:r>
        <w:rPr>
          <w:rStyle w:val="DefaultParagraphFont"/>
          <w:rFonts w:ascii="MS UI Gothic" w:eastAsia="MS UI Gothic" w:hAnsi="MS UI Gothic" w:cs="MS UI Gothic"/>
        </w:rPr>
        <w:t>底面的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2</w:t>
      </w:r>
      <w:r>
        <w:rPr>
          <w:rStyle w:val="DefaultParagraphFont"/>
          <w:rFonts w:ascii="MS UI Gothic" w:eastAsia="MS UI Gothic" w:hAnsi="MS UI Gothic" w:cs="MS UI Gothic"/>
        </w:rPr>
        <w:t>个壁挂孔</w:t>
      </w:r>
      <w:r>
        <w:rPr>
          <w:rStyle w:val="DefaultParagraphFont"/>
          <w:rFonts w:ascii="PMingLiU" w:eastAsia="PMingLiU" w:hAnsi="PMingLiU" w:cs="PMingLiU"/>
        </w:rPr>
        <w:t>对</w:t>
      </w:r>
      <w:r>
        <w:rPr>
          <w:rStyle w:val="DefaultParagraphFont"/>
          <w:rFonts w:ascii="MS UI Gothic" w:eastAsia="MS UI Gothic" w:hAnsi="MS UI Gothic" w:cs="MS UI Gothic"/>
        </w:rPr>
        <w:t>准螺</w:t>
      </w:r>
      <w:r>
        <w:rPr>
          <w:rStyle w:val="DefaultParagraphFont"/>
          <w:rFonts w:ascii="PMingLiU" w:eastAsia="PMingLiU" w:hAnsi="PMingLiU" w:cs="PMingLiU"/>
        </w:rPr>
        <w:t>钉头</w:t>
      </w:r>
      <w:r>
        <w:rPr>
          <w:rStyle w:val="DefaultParagraphFont"/>
          <w:rFonts w:ascii="MS UI Gothic" w:eastAsia="MS UI Gothic" w:hAnsi="MS UI Gothic" w:cs="MS UI Gothic"/>
        </w:rPr>
        <w:t>，滑入并扣</w:t>
      </w:r>
      <w:r>
        <w:rPr>
          <w:rStyle w:val="DefaultParagraphFont"/>
          <w:rFonts w:ascii="PMingLiU" w:eastAsia="PMingLiU" w:hAnsi="PMingLiU" w:cs="PMingLiU"/>
        </w:rPr>
        <w:t>紧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4091223"/>
            <wp:docPr id="100005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91425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409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CQIG637"/>
      <w:bookmarkEnd w:id="2"/>
      <w:r>
        <w:rPr>
          <w:rStyle w:val="DefaultParagraphFont"/>
          <w:rFonts w:ascii="PMingLiU" w:eastAsia="PMingLiU" w:hAnsi="PMingLiU" w:cs="PMingLiU"/>
          <w:sz w:val="24"/>
          <w:szCs w:val="24"/>
        </w:rPr>
        <w:t>设备连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接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本</w:t>
      </w:r>
      <w:r>
        <w:rPr>
          <w:rStyle w:val="DefaultParagraphFont"/>
          <w:rFonts w:ascii="PMingLiU" w:eastAsia="PMingLiU" w:hAnsi="PMingLiU" w:cs="PMingLiU"/>
        </w:rPr>
        <w:t>扩</w:t>
      </w:r>
      <w:r>
        <w:rPr>
          <w:rStyle w:val="DefaultParagraphFont"/>
          <w:rFonts w:ascii="MS UI Gothic" w:eastAsia="MS UI Gothic" w:hAnsi="MS UI Gothic" w:cs="MS UI Gothic"/>
        </w:rPr>
        <w:t>展</w:t>
      </w:r>
      <w:r>
        <w:rPr>
          <w:rStyle w:val="DefaultParagraphFont"/>
          <w:rFonts w:ascii="PMingLiU" w:eastAsia="PMingLiU" w:hAnsi="PMingLiU" w:cs="PMingLiU"/>
        </w:rPr>
        <w:t>坞</w:t>
      </w:r>
      <w:r>
        <w:rPr>
          <w:rStyle w:val="DefaultParagraphFont"/>
          <w:rFonts w:ascii="MS UI Gothic" w:eastAsia="MS UI Gothic" w:hAnsi="MS UI Gothic" w:cs="MS UI Gothic"/>
        </w:rPr>
        <w:t>的典型</w:t>
      </w:r>
      <w:r>
        <w:rPr>
          <w:rStyle w:val="DefaultParagraphFont"/>
          <w:rFonts w:ascii="PMingLiU" w:eastAsia="PMingLiU" w:hAnsi="PMingLiU" w:cs="PMingLiU"/>
        </w:rPr>
        <w:t>组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图</w:t>
      </w:r>
      <w:r>
        <w:rPr>
          <w:rStyle w:val="DefaultParagraphFont"/>
          <w:rFonts w:ascii="MS UI Gothic" w:eastAsia="MS UI Gothic" w:hAnsi="MS UI Gothic" w:cs="MS UI Gothic"/>
        </w:rPr>
        <w:t>如下。</w:t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887450" cy="12172950"/>
            <wp:docPr id="100006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932386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87450" cy="1217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7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color w:val="7E8C8D"/>
          <w:sz w:val="24"/>
          <w:szCs w:val="24"/>
        </w:rPr>
        <w:t> 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提示</w:t>
      </w:r>
    </w:p>
    <w:p>
      <w:pPr>
        <w:pStyle w:val="Heading4"/>
        <w:keepNext w:val="0"/>
        <w:numPr>
          <w:ilvl w:val="0"/>
          <w:numId w:val="4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扩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展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坞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支持端口自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动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翻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转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（</w:t>
      </w:r>
      <w:r>
        <w:rPr>
          <w:rStyle w:val="DefaultParagraphFont"/>
          <w:rFonts w:ascii="Times New Roman" w:eastAsia="Times New Roman" w:hAnsi="Times New Roman" w:cs="Times New Roman"/>
          <w:color w:val="7E8C8D"/>
          <w:sz w:val="24"/>
          <w:szCs w:val="24"/>
          <w:lang w:val="en-US" w:eastAsia="en-US"/>
        </w:rPr>
        <w:t>Auto MDI/MDIX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），用网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线连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接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扩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展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坞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与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对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端以太网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设备时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，使用直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连线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或交叉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线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均可。</w:t>
      </w:r>
    </w:p>
    <w:p>
      <w:pPr>
        <w:pStyle w:val="Heading4"/>
        <w:keepNext w:val="0"/>
        <w:numPr>
          <w:ilvl w:val="0"/>
          <w:numId w:val="4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扩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展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坞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与</w:t>
      </w:r>
      <w:r>
        <w:rPr>
          <w:rStyle w:val="DefaultParagraphFont"/>
          <w:rFonts w:ascii="Times New Roman" w:eastAsia="Times New Roman" w:hAnsi="Times New Roman" w:cs="Times New Roman"/>
          <w:color w:val="7E8C8D"/>
          <w:sz w:val="24"/>
          <w:szCs w:val="24"/>
          <w:lang w:val="en-US" w:eastAsia="en-US"/>
        </w:rPr>
        <w:t>PoE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交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换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机可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级联</w:t>
      </w:r>
      <w:r>
        <w:rPr>
          <w:rStyle w:val="DefaultParagraphFont"/>
          <w:rFonts w:ascii="Times New Roman" w:eastAsia="Times New Roman" w:hAnsi="Times New Roman" w:cs="Times New Roman"/>
          <w:color w:val="7E8C8D"/>
          <w:sz w:val="24"/>
          <w:szCs w:val="24"/>
          <w:lang w:val="en-US" w:eastAsia="en-US"/>
        </w:rPr>
        <w:t>1~3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次。</w:t>
      </w:r>
    </w:p>
    <w:p>
      <w:pPr>
        <w:pStyle w:val="Heading4"/>
        <w:keepNext w:val="0"/>
        <w:numPr>
          <w:ilvl w:val="0"/>
          <w:numId w:val="4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color w:val="7E8C8D"/>
          <w:sz w:val="24"/>
          <w:szCs w:val="24"/>
          <w:lang w:val="en-US" w:eastAsia="en-US"/>
        </w:rPr>
        <w:t>PoE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端口供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电优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先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级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：</w:t>
      </w:r>
      <w:r>
        <w:rPr>
          <w:rStyle w:val="DefaultParagraphFont"/>
          <w:rFonts w:ascii="Times New Roman" w:eastAsia="Times New Roman" w:hAnsi="Times New Roman" w:cs="Times New Roman"/>
          <w:color w:val="7E8C8D"/>
          <w:sz w:val="24"/>
          <w:szCs w:val="24"/>
          <w:lang w:val="en-US" w:eastAsia="en-US"/>
        </w:rPr>
        <w:t>60W OUT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端口</w:t>
      </w:r>
      <w:r>
        <w:rPr>
          <w:rStyle w:val="DefaultParagraphFont"/>
          <w:rFonts w:ascii="Times New Roman" w:eastAsia="Times New Roman" w:hAnsi="Times New Roman" w:cs="Times New Roman"/>
          <w:color w:val="7E8C8D"/>
          <w:sz w:val="24"/>
          <w:szCs w:val="24"/>
          <w:lang w:val="en-US" w:eastAsia="en-US"/>
        </w:rPr>
        <w:t>&gt;30W OUT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端口（位于中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间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）</w:t>
      </w:r>
      <w:r>
        <w:rPr>
          <w:rStyle w:val="DefaultParagraphFont"/>
          <w:rFonts w:ascii="Times New Roman" w:eastAsia="Times New Roman" w:hAnsi="Times New Roman" w:cs="Times New Roman"/>
          <w:color w:val="7E8C8D"/>
          <w:sz w:val="24"/>
          <w:szCs w:val="24"/>
          <w:lang w:val="en-US" w:eastAsia="en-US"/>
        </w:rPr>
        <w:t>&gt;30W OUT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端口（位于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侧边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）。</w:t>
      </w:r>
    </w:p>
    <w:p>
      <w:pPr>
        <w:pStyle w:val="Heading4"/>
        <w:keepNext w:val="0"/>
        <w:numPr>
          <w:ilvl w:val="0"/>
          <w:numId w:val="4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建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议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搭配</w:t>
      </w:r>
      <w:r>
        <w:rPr>
          <w:rStyle w:val="DefaultParagraphFont"/>
          <w:rFonts w:ascii="Times New Roman" w:eastAsia="Times New Roman" w:hAnsi="Times New Roman" w:cs="Times New Roman"/>
          <w:color w:val="7E8C8D"/>
          <w:sz w:val="24"/>
          <w:szCs w:val="24"/>
          <w:lang w:val="en-US" w:eastAsia="en-US"/>
        </w:rPr>
        <w:t>Tenda BH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系列</w:t>
      </w:r>
      <w:r>
        <w:rPr>
          <w:rStyle w:val="DefaultParagraphFont"/>
          <w:rFonts w:ascii="Times New Roman" w:eastAsia="Times New Roman" w:hAnsi="Times New Roman" w:cs="Times New Roman"/>
          <w:color w:val="7E8C8D"/>
          <w:sz w:val="24"/>
          <w:szCs w:val="24"/>
          <w:lang w:val="en-US" w:eastAsia="en-US"/>
        </w:rPr>
        <w:t>PoE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交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换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机使用，使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扩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展</w:t>
      </w:r>
      <w:r>
        <w:rPr>
          <w:rStyle w:val="DefaultParagraphFont"/>
          <w:rFonts w:ascii="PMingLiU" w:eastAsia="PMingLiU" w:hAnsi="PMingLiU" w:cs="PMingLiU"/>
          <w:color w:val="7E8C8D"/>
          <w:sz w:val="24"/>
          <w:szCs w:val="24"/>
        </w:rPr>
        <w:t>坞输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入功率达</w:t>
      </w:r>
      <w:r>
        <w:rPr>
          <w:rStyle w:val="DefaultParagraphFont"/>
          <w:rFonts w:ascii="Times New Roman" w:eastAsia="Times New Roman" w:hAnsi="Times New Roman" w:cs="Times New Roman"/>
          <w:color w:val="7E8C8D"/>
          <w:sz w:val="24"/>
          <w:szCs w:val="24"/>
          <w:lang w:val="en-US" w:eastAsia="en-US"/>
        </w:rPr>
        <w:t>60W</w:t>
      </w:r>
      <w:r>
        <w:rPr>
          <w:rStyle w:val="DefaultParagraphFont"/>
          <w:rFonts w:ascii="MS UI Gothic" w:eastAsia="MS UI Gothic" w:hAnsi="MS UI Gothic" w:cs="MS UI Gothic"/>
          <w:color w:val="7E8C8D"/>
          <w:sz w:val="24"/>
          <w:szCs w:val="24"/>
        </w:rPr>
        <w:t>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8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参考下表，</w:t>
      </w:r>
      <w:r>
        <w:rPr>
          <w:rStyle w:val="DefaultParagraphFont"/>
          <w:rFonts w:ascii="PMingLiU" w:eastAsia="PMingLiU" w:hAnsi="PMingLiU" w:cs="PMingLiU"/>
        </w:rPr>
        <w:t>检查设备连</w:t>
      </w:r>
      <w:r>
        <w:rPr>
          <w:rStyle w:val="DefaultParagraphFont"/>
          <w:rFonts w:ascii="MS UI Gothic" w:eastAsia="MS UI Gothic" w:hAnsi="MS UI Gothic" w:cs="MS UI Gothic"/>
        </w:rPr>
        <w:t>接是否正确。</w:t>
      </w:r>
    </w:p>
    <w:tbl>
      <w:tblPr>
        <w:tblStyle w:val="MsoTableGrid"/>
        <w:tblW w:w="4000" w:type="pct"/>
        <w:tblCellSpacing w:w="0" w:type="dxa"/>
        <w:tblInd w:w="303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796"/>
        <w:gridCol w:w="177"/>
        <w:gridCol w:w="2797"/>
        <w:gridCol w:w="5003"/>
      </w:tblGrid>
      <w:tr>
        <w:tblPrEx>
          <w:tblW w:w="4000" w:type="pct"/>
          <w:tblCellSpacing w:w="0" w:type="dxa"/>
          <w:tblInd w:w="303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144"/>
          <w:tblHeader/>
          <w:tblCellSpacing w:w="0" w:type="dxa"/>
        </w:trPr>
        <w:tc>
          <w:tcPr>
            <w:tcW w:w="2166" w:type="pct"/>
            <w:gridSpan w:val="3"/>
            <w:tcBorders>
              <w:top w:val="dotted" w:sz="8" w:space="0" w:color="808080"/>
              <w:bottom w:val="dotted" w:sz="8" w:space="0" w:color="808080"/>
            </w:tcBorders>
            <w:shd w:val="clear" w:color="auto" w:fill="F2F2F2"/>
            <w:noWrap w:val="0"/>
            <w:tcMar>
              <w:top w:w="10" w:type="dxa"/>
              <w:left w:w="108" w:type="dxa"/>
              <w:bottom w:w="10" w:type="dxa"/>
              <w:right w:w="108" w:type="dxa"/>
            </w:tcMar>
            <w:vAlign w:val="top"/>
          </w:tcPr>
          <w:p>
            <w:pPr>
              <w:pStyle w:val="a"/>
              <w:shd w:val="clear" w:color="auto" w:fill="F2F2F2"/>
              <w:spacing w:before="240" w:after="120"/>
              <w:ind w:left="0" w:right="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指示灯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/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端口</w:t>
            </w:r>
          </w:p>
        </w:tc>
        <w:tc>
          <w:tcPr>
            <w:tcW w:w="2834" w:type="pct"/>
            <w:tcBorders>
              <w:top w:val="dotted" w:sz="8" w:space="0" w:color="808080"/>
              <w:bottom w:val="dotted" w:sz="8" w:space="0" w:color="808080"/>
            </w:tcBorders>
            <w:shd w:val="clear" w:color="auto" w:fill="F2F2F2"/>
            <w:noWrap w:val="0"/>
            <w:tcMar>
              <w:top w:w="1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a"/>
              <w:shd w:val="clear" w:color="auto" w:fill="F2F2F2"/>
              <w:spacing w:before="240" w:after="120"/>
              <w:ind w:left="0" w:right="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说明</w:t>
            </w:r>
          </w:p>
        </w:tc>
      </w:tr>
      <w:tr>
        <w:tblPrEx>
          <w:tblW w:w="4000" w:type="pct"/>
          <w:tblCellSpacing w:w="0" w:type="dxa"/>
          <w:tblInd w:w="30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144"/>
          <w:tblCellSpacing w:w="0" w:type="dxa"/>
        </w:trPr>
        <w:tc>
          <w:tcPr>
            <w:tcW w:w="437" w:type="pct"/>
            <w:vMerge w:val="restart"/>
            <w:tcBorders>
              <w:bottom w:val="dotted" w:sz="8" w:space="0" w:color="808080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a0"/>
              <w:spacing w:before="240" w:after="120"/>
              <w:ind w:left="0" w:right="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指示灯</w:t>
            </w:r>
          </w:p>
        </w:tc>
        <w:tc>
          <w:tcPr>
            <w:tcW w:w="1729" w:type="pct"/>
            <w:gridSpan w:val="2"/>
            <w:tcBorders>
              <w:bottom w:val="dotted" w:sz="8" w:space="0" w:color="808080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a0"/>
              <w:spacing w:before="240" w:after="120"/>
              <w:ind w:left="0" w:right="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PWR</w:t>
            </w:r>
          </w:p>
        </w:tc>
        <w:tc>
          <w:tcPr>
            <w:tcW w:w="2834" w:type="pct"/>
            <w:tcBorders>
              <w:bottom w:val="dotted" w:sz="8" w:space="0" w:color="808080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numPr>
                <w:ilvl w:val="0"/>
                <w:numId w:val="5"/>
              </w:numPr>
              <w:ind w:left="720" w:hanging="210"/>
              <w:jc w:val="left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长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亮：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扩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展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坞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通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正常。</w:t>
            </w:r>
          </w:p>
          <w:p>
            <w:pPr>
              <w:numPr>
                <w:ilvl w:val="0"/>
                <w:numId w:val="5"/>
              </w:numPr>
              <w:spacing w:after="240"/>
              <w:ind w:left="720" w:hanging="210"/>
              <w:jc w:val="left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熄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灭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：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扩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展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坞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未通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或通</w:t>
            </w:r>
            <w:r>
              <w:rPr>
                <w:rStyle w:val="DefaultParagraphFont"/>
                <w:rFonts w:ascii="PMingLiU" w:eastAsia="PMingLiU" w:hAnsi="PMingLiU" w:cs="PMingLiU"/>
                <w:b w:val="0"/>
                <w:bCs w:val="0"/>
                <w:i w:val="0"/>
                <w:iCs w:val="0"/>
                <w:smallCaps w:val="0"/>
                <w:color w:val="000000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b w:val="0"/>
                <w:bCs w:val="0"/>
                <w:i w:val="0"/>
                <w:iCs w:val="0"/>
                <w:smallCaps w:val="0"/>
                <w:color w:val="000000"/>
              </w:rPr>
              <w:t>异常。</w:t>
            </w:r>
          </w:p>
        </w:tc>
      </w:tr>
      <w:tr>
        <w:tblPrEx>
          <w:tblW w:w="4000" w:type="pct"/>
          <w:tblCellSpacing w:w="0" w:type="dxa"/>
          <w:tblInd w:w="30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144"/>
          <w:tblCellSpacing w:w="0" w:type="dxa"/>
        </w:trPr>
        <w:tc>
          <w:tcPr>
            <w:vMerge/>
            <w:tcBorders>
              <w:bottom w:val="dotted" w:sz="8" w:space="0" w:color="808080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729" w:type="pct"/>
            <w:gridSpan w:val="2"/>
            <w:tcBorders>
              <w:bottom w:val="dotted" w:sz="8" w:space="0" w:color="808080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a0"/>
              <w:spacing w:before="240" w:after="120"/>
              <w:ind w:left="0" w:right="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1/2/3/4</w:t>
            </w:r>
          </w:p>
          <w:p>
            <w:pPr>
              <w:pStyle w:val="a0"/>
              <w:spacing w:before="240" w:after="120"/>
              <w:ind w:left="0" w:right="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1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为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60W IN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端口指示灯</w:t>
            </w:r>
          </w:p>
          <w:p>
            <w:pPr>
              <w:pStyle w:val="a0"/>
              <w:spacing w:before="240" w:after="120"/>
              <w:ind w:left="0" w:right="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2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为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60W OUT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端口指示灯</w:t>
            </w:r>
          </w:p>
          <w:p>
            <w:pPr>
              <w:pStyle w:val="a0"/>
              <w:spacing w:before="240" w:after="120"/>
              <w:ind w:left="0" w:right="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3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为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30W OUT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端口（位于中间）指示灯</w:t>
            </w:r>
          </w:p>
          <w:p>
            <w:pPr>
              <w:pStyle w:val="a0"/>
              <w:spacing w:before="240" w:after="120"/>
              <w:ind w:left="0" w:right="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4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为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30W OUT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端口（位于侧边）指示灯</w:t>
            </w:r>
          </w:p>
        </w:tc>
        <w:tc>
          <w:tcPr>
            <w:tcW w:w="2834" w:type="pct"/>
            <w:tcBorders>
              <w:bottom w:val="dotted" w:sz="8" w:space="0" w:color="808080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numPr>
                <w:ilvl w:val="0"/>
                <w:numId w:val="6"/>
              </w:numPr>
              <w:ind w:left="720" w:hanging="210"/>
              <w:jc w:val="left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长亮：对应端口已连接设备，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当前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没有数据传输。</w:t>
            </w:r>
          </w:p>
          <w:p>
            <w:pPr>
              <w:numPr>
                <w:ilvl w:val="0"/>
                <w:numId w:val="6"/>
              </w:numPr>
              <w:ind w:left="720" w:hanging="210"/>
              <w:jc w:val="left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闪烁：对应端口已连接设备，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当前正在传输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数据。</w:t>
            </w:r>
          </w:p>
          <w:p>
            <w:pPr>
              <w:numPr>
                <w:ilvl w:val="0"/>
                <w:numId w:val="6"/>
              </w:numPr>
              <w:spacing w:after="240"/>
              <w:ind w:left="720" w:hanging="210"/>
              <w:jc w:val="left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熄灭：对应端口未连接或连接异常。</w:t>
            </w:r>
          </w:p>
        </w:tc>
      </w:tr>
      <w:tr>
        <w:tblPrEx>
          <w:tblW w:w="4000" w:type="pct"/>
          <w:tblCellSpacing w:w="0" w:type="dxa"/>
          <w:tblInd w:w="30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144"/>
          <w:tblCellSpacing w:w="0" w:type="dxa"/>
        </w:trPr>
        <w:tc>
          <w:tcPr>
            <w:tcW w:w="582" w:type="pct"/>
            <w:gridSpan w:val="2"/>
            <w:vMerge w:val="restart"/>
            <w:tcBorders>
              <w:bottom w:val="dotted" w:sz="8" w:space="0" w:color="808080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a0"/>
              <w:spacing w:before="240" w:after="120"/>
              <w:ind w:left="0" w:right="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端口</w:t>
            </w:r>
          </w:p>
        </w:tc>
        <w:tc>
          <w:tcPr>
            <w:tcW w:w="1584" w:type="pct"/>
            <w:tcBorders>
              <w:bottom w:val="dotted" w:sz="8" w:space="0" w:color="808080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a0"/>
              <w:spacing w:before="240" w:after="120"/>
              <w:ind w:left="0" w:right="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60W IN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端口</w:t>
            </w:r>
          </w:p>
        </w:tc>
        <w:tc>
          <w:tcPr>
            <w:tcW w:w="2834" w:type="pct"/>
            <w:tcBorders>
              <w:bottom w:val="dotted" w:sz="8" w:space="0" w:color="808080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a0"/>
              <w:spacing w:before="240" w:after="120"/>
              <w:ind w:left="0" w:right="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受电端口，一般上联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PoE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供电设备（如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PoE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交换机）为扩展坞供电。兼容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IEEE 802.3 af/at/bt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标准，单端口最大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PoE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输入功率为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60W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。</w:t>
            </w:r>
          </w:p>
        </w:tc>
      </w:tr>
      <w:tr>
        <w:tblPrEx>
          <w:tblW w:w="4000" w:type="pct"/>
          <w:tblCellSpacing w:w="0" w:type="dxa"/>
          <w:tblInd w:w="30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144"/>
          <w:tblCellSpacing w:w="0" w:type="dxa"/>
        </w:trPr>
        <w:tc>
          <w:tcPr>
            <w:gridSpan w:val="2"/>
            <w:vMerge/>
            <w:tcBorders>
              <w:bottom w:val="dotted" w:sz="8" w:space="0" w:color="808080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584" w:type="pct"/>
            <w:tcBorders>
              <w:bottom w:val="dotted" w:sz="8" w:space="0" w:color="808080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a0"/>
              <w:spacing w:before="240" w:after="120"/>
              <w:ind w:left="0" w:right="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60W OUT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端口</w:t>
            </w:r>
          </w:p>
        </w:tc>
        <w:tc>
          <w:tcPr>
            <w:tcW w:w="2834" w:type="pct"/>
            <w:tcBorders>
              <w:bottom w:val="dotted" w:sz="8" w:space="0" w:color="808080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a0"/>
              <w:spacing w:before="240" w:after="120"/>
              <w:ind w:left="0" w:right="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供电端口，一般下联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PoE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受电设备（如网络摄像机）为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PoE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受电设备供电。兼容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IEEE 802.3 af/at/bt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标准，单端口最大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PoE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输出功率为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60W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。</w:t>
            </w:r>
          </w:p>
        </w:tc>
      </w:tr>
      <w:tr>
        <w:tblPrEx>
          <w:tblW w:w="4000" w:type="pct"/>
          <w:tblCellSpacing w:w="0" w:type="dxa"/>
          <w:tblInd w:w="30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144"/>
          <w:tblCellSpacing w:w="0" w:type="dxa"/>
        </w:trPr>
        <w:tc>
          <w:tcPr>
            <w:gridSpan w:val="2"/>
            <w:vMerge/>
            <w:tcBorders>
              <w:bottom w:val="dotted" w:sz="8" w:space="0" w:color="808080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584" w:type="pct"/>
            <w:tcBorders>
              <w:bottom w:val="dotted" w:sz="8" w:space="0" w:color="808080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a0"/>
              <w:spacing w:before="240" w:after="120"/>
              <w:ind w:left="0" w:right="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30W OUT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端口</w:t>
            </w:r>
          </w:p>
        </w:tc>
        <w:tc>
          <w:tcPr>
            <w:tcW w:w="2834" w:type="pct"/>
            <w:tcBorders>
              <w:bottom w:val="dotted" w:sz="8" w:space="0" w:color="808080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a0"/>
              <w:spacing w:before="240" w:after="120"/>
              <w:ind w:left="0" w:right="0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供电端口，一般下联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PoE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受电设备（如网络摄像机）为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PoE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受电设备供电。兼容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IEEE 802.3 af/at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标准，单端口最大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PoE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输出功率为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30W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b w:val="0"/>
                <w:bCs w:val="0"/>
                <w:i w:val="0"/>
                <w:iCs w:val="0"/>
                <w:smallCaps w:val="0"/>
                <w:color w:val="000000"/>
              </w:rPr>
              <w:t>。</w:t>
            </w:r>
          </w:p>
        </w:tc>
      </w:tr>
    </w:tbl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CQIG638"/>
      <w:bookmarkEnd w:id="3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常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见问题</w:t>
      </w:r>
    </w:p>
    <w:p>
      <w:pPr>
        <w:shd w:val="clear" w:color="auto" w:fill="FFFFFF"/>
        <w:spacing w:before="240" w:after="240"/>
        <w:ind w:left="195" w:right="195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  <w:b/>
          <w:bCs/>
        </w:rPr>
        <w:t>问</w:t>
      </w:r>
      <w:r>
        <w:rPr>
          <w:rStyle w:val="DefaultParagraphFont"/>
          <w:rFonts w:ascii="Times New Roman" w:eastAsia="Times New Roman" w:hAnsi="Times New Roman" w:cs="Times New Roman"/>
          <w:b/>
          <w:bCs/>
          <w:lang w:val="en-US" w:eastAsia="en-US"/>
        </w:rPr>
        <w:t>1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：</w:t>
      </w:r>
      <w:r>
        <w:rPr>
          <w:rStyle w:val="DefaultParagraphFont"/>
          <w:rFonts w:ascii="PMingLiU" w:eastAsia="PMingLiU" w:hAnsi="PMingLiU" w:cs="PMingLiU"/>
          <w:b/>
          <w:bCs/>
        </w:rPr>
        <w:t>扩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展</w:t>
      </w:r>
      <w:r>
        <w:rPr>
          <w:rStyle w:val="DefaultParagraphFont"/>
          <w:rFonts w:ascii="PMingLiU" w:eastAsia="PMingLiU" w:hAnsi="PMingLiU" w:cs="PMingLiU"/>
          <w:b/>
          <w:bCs/>
        </w:rPr>
        <w:t>坞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的</w:t>
      </w:r>
      <w:r>
        <w:rPr>
          <w:rStyle w:val="DefaultParagraphFont"/>
          <w:rFonts w:ascii="PMingLiU" w:eastAsia="PMingLiU" w:hAnsi="PMingLiU" w:cs="PMingLiU"/>
          <w:b/>
          <w:bCs/>
        </w:rPr>
        <w:t>电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源灯（</w:t>
      </w:r>
      <w:r>
        <w:rPr>
          <w:rStyle w:val="DefaultParagraphFont"/>
          <w:rFonts w:ascii="Times New Roman" w:eastAsia="Times New Roman" w:hAnsi="Times New Roman" w:cs="Times New Roman"/>
          <w:b/>
          <w:bCs/>
          <w:lang w:val="en-US" w:eastAsia="en-US"/>
        </w:rPr>
        <w:t>PWR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）不亮，怎么</w:t>
      </w:r>
      <w:r>
        <w:rPr>
          <w:rStyle w:val="DefaultParagraphFont"/>
          <w:rFonts w:ascii="PMingLiU" w:eastAsia="PMingLiU" w:hAnsi="PMingLiU" w:cs="PMingLiU"/>
          <w:b/>
          <w:bCs/>
        </w:rPr>
        <w:t>办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？</w:t>
      </w:r>
    </w:p>
    <w:p>
      <w:pPr>
        <w:numPr>
          <w:ilvl w:val="0"/>
          <w:numId w:val="7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确保上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PoE</w:t>
      </w:r>
      <w:r>
        <w:rPr>
          <w:rStyle w:val="DefaultParagraphFont"/>
          <w:rFonts w:ascii="MS UI Gothic" w:eastAsia="MS UI Gothic" w:hAnsi="MS UI Gothic" w:cs="MS UI Gothic"/>
        </w:rPr>
        <w:t>供</w:t>
      </w:r>
      <w:r>
        <w:rPr>
          <w:rStyle w:val="DefaultParagraphFont"/>
          <w:rFonts w:ascii="PMingLiU" w:eastAsia="PMingLiU" w:hAnsi="PMingLiU" w:cs="PMingLiU"/>
        </w:rPr>
        <w:t>电设备</w:t>
      </w:r>
      <w:r>
        <w:rPr>
          <w:rStyle w:val="DefaultParagraphFont"/>
          <w:rFonts w:ascii="MS UI Gothic" w:eastAsia="MS UI Gothic" w:hAnsi="MS UI Gothic" w:cs="MS UI Gothic"/>
        </w:rPr>
        <w:t>供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正常。</w:t>
      </w:r>
    </w:p>
    <w:p>
      <w:pPr>
        <w:numPr>
          <w:ilvl w:val="0"/>
          <w:numId w:val="7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</w:t>
      </w:r>
      <w:r>
        <w:rPr>
          <w:rStyle w:val="DefaultParagraphFont"/>
          <w:rFonts w:ascii="PMingLiU" w:eastAsia="PMingLiU" w:hAnsi="PMingLiU" w:cs="PMingLiU"/>
        </w:rPr>
        <w:t>规</w:t>
      </w:r>
      <w:r>
        <w:rPr>
          <w:rStyle w:val="DefaultParagraphFont"/>
          <w:rFonts w:ascii="MS UI Gothic" w:eastAsia="MS UI Gothic" w:hAnsi="MS UI Gothic" w:cs="MS UI Gothic"/>
        </w:rPr>
        <w:t>格符合</w:t>
      </w:r>
      <w:r>
        <w:rPr>
          <w:rStyle w:val="DefaultParagraphFont"/>
          <w:rFonts w:ascii="PMingLiU" w:eastAsia="PMingLiU" w:hAnsi="PMingLiU" w:cs="PMingLiU"/>
        </w:rPr>
        <w:t>扩</w:t>
      </w:r>
      <w:r>
        <w:rPr>
          <w:rStyle w:val="DefaultParagraphFont"/>
          <w:rFonts w:ascii="MS UI Gothic" w:eastAsia="MS UI Gothic" w:hAnsi="MS UI Gothic" w:cs="MS UI Gothic"/>
        </w:rPr>
        <w:t>展</w:t>
      </w:r>
      <w:r>
        <w:rPr>
          <w:rStyle w:val="DefaultParagraphFont"/>
          <w:rFonts w:ascii="PMingLiU" w:eastAsia="PMingLiU" w:hAnsi="PMingLiU" w:cs="PMingLiU"/>
        </w:rPr>
        <w:t>坞电</w:t>
      </w:r>
      <w:r>
        <w:rPr>
          <w:rStyle w:val="DefaultParagraphFont"/>
          <w:rFonts w:ascii="MS UI Gothic" w:eastAsia="MS UI Gothic" w:hAnsi="MS UI Gothic" w:cs="MS UI Gothic"/>
        </w:rPr>
        <w:t>源</w:t>
      </w:r>
      <w:r>
        <w:rPr>
          <w:rStyle w:val="DefaultParagraphFont"/>
          <w:rFonts w:ascii="PMingLiU" w:eastAsia="PMingLiU" w:hAnsi="PMingLiU" w:cs="PMingLiU"/>
        </w:rPr>
        <w:t>输</w:t>
      </w:r>
      <w:r>
        <w:rPr>
          <w:rStyle w:val="DefaultParagraphFont"/>
          <w:rFonts w:ascii="MS UI Gothic" w:eastAsia="MS UI Gothic" w:hAnsi="MS UI Gothic" w:cs="MS UI Gothic"/>
        </w:rPr>
        <w:t>入要求。</w:t>
      </w:r>
    </w:p>
    <w:p>
      <w:pPr>
        <w:numPr>
          <w:ilvl w:val="0"/>
          <w:numId w:val="7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</w:t>
      </w:r>
      <w:r>
        <w:rPr>
          <w:rStyle w:val="DefaultParagraphFont"/>
          <w:rFonts w:ascii="PMingLiU" w:eastAsia="PMingLiU" w:hAnsi="PMingLiU" w:cs="PMingLiU"/>
        </w:rPr>
        <w:t>扩</w:t>
      </w:r>
      <w:r>
        <w:rPr>
          <w:rStyle w:val="DefaultParagraphFont"/>
          <w:rFonts w:ascii="MS UI Gothic" w:eastAsia="MS UI Gothic" w:hAnsi="MS UI Gothic" w:cs="MS UI Gothic"/>
        </w:rPr>
        <w:t>展</w:t>
      </w:r>
      <w:r>
        <w:rPr>
          <w:rStyle w:val="DefaultParagraphFont"/>
          <w:rFonts w:ascii="PMingLiU" w:eastAsia="PMingLiU" w:hAnsi="PMingLiU" w:cs="PMingLiU"/>
        </w:rPr>
        <w:t>坞</w:t>
      </w:r>
      <w:r>
        <w:rPr>
          <w:rStyle w:val="DefaultParagraphFont"/>
          <w:rFonts w:ascii="MS UI Gothic" w:eastAsia="MS UI Gothic" w:hAnsi="MS UI Gothic" w:cs="MS UI Gothic"/>
        </w:rPr>
        <w:t>与上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PoE</w:t>
      </w:r>
      <w:r>
        <w:rPr>
          <w:rStyle w:val="DefaultParagraphFont"/>
          <w:rFonts w:ascii="MS UI Gothic" w:eastAsia="MS UI Gothic" w:hAnsi="MS UI Gothic" w:cs="MS UI Gothic"/>
        </w:rPr>
        <w:t>供</w:t>
      </w:r>
      <w:r>
        <w:rPr>
          <w:rStyle w:val="DefaultParagraphFont"/>
          <w:rFonts w:ascii="PMingLiU" w:eastAsia="PMingLiU" w:hAnsi="PMingLiU" w:cs="PMingLiU"/>
        </w:rPr>
        <w:t>电设备</w:t>
      </w:r>
      <w:r>
        <w:rPr>
          <w:rStyle w:val="DefaultParagraphFont"/>
          <w:rFonts w:ascii="MS UI Gothic" w:eastAsia="MS UI Gothic" w:hAnsi="MS UI Gothic" w:cs="MS UI Gothic"/>
        </w:rPr>
        <w:t>之</w:t>
      </w:r>
      <w:r>
        <w:rPr>
          <w:rStyle w:val="DefaultParagraphFont"/>
          <w:rFonts w:ascii="PMingLiU" w:eastAsia="PMingLiU" w:hAnsi="PMingLiU" w:cs="PMingLiU"/>
        </w:rPr>
        <w:t>间</w:t>
      </w:r>
      <w:r>
        <w:rPr>
          <w:rStyle w:val="DefaultParagraphFont"/>
          <w:rFonts w:ascii="MS UI Gothic" w:eastAsia="MS UI Gothic" w:hAnsi="MS UI Gothic" w:cs="MS UI Gothic"/>
        </w:rPr>
        <w:t>的网</w:t>
      </w:r>
      <w:r>
        <w:rPr>
          <w:rStyle w:val="DefaultParagraphFont"/>
          <w:rFonts w:ascii="PMingLiU" w:eastAsia="PMingLiU" w:hAnsi="PMingLiU" w:cs="PMingLiU"/>
        </w:rPr>
        <w:t>线连</w:t>
      </w:r>
      <w:r>
        <w:rPr>
          <w:rStyle w:val="DefaultParagraphFont"/>
          <w:rFonts w:ascii="MS UI Gothic" w:eastAsia="MS UI Gothic" w:hAnsi="MS UI Gothic" w:cs="MS UI Gothic"/>
        </w:rPr>
        <w:t>接正常，网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是超五</w:t>
      </w:r>
      <w:r>
        <w:rPr>
          <w:rStyle w:val="DefaultParagraphFont"/>
          <w:rFonts w:ascii="PMingLiU" w:eastAsia="PMingLiU" w:hAnsi="PMingLiU" w:cs="PMingLiU"/>
        </w:rPr>
        <w:t>类</w:t>
      </w:r>
      <w:r>
        <w:rPr>
          <w:rStyle w:val="DefaultParagraphFont"/>
          <w:rFonts w:ascii="MS UI Gothic" w:eastAsia="MS UI Gothic" w:hAnsi="MS UI Gothic" w:cs="MS UI Gothic"/>
        </w:rPr>
        <w:t>或以上网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，且网</w:t>
      </w:r>
      <w:r>
        <w:rPr>
          <w:rStyle w:val="DefaultParagraphFont"/>
          <w:rFonts w:ascii="PMingLiU" w:eastAsia="PMingLiU" w:hAnsi="PMingLiU" w:cs="PMingLiU"/>
        </w:rPr>
        <w:t>线长</w:t>
      </w:r>
      <w:r>
        <w:rPr>
          <w:rStyle w:val="DefaultParagraphFont"/>
          <w:rFonts w:ascii="MS UI Gothic" w:eastAsia="MS UI Gothic" w:hAnsi="MS UI Gothic" w:cs="MS UI Gothic"/>
        </w:rPr>
        <w:t>度不超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100</w:t>
      </w:r>
      <w:r>
        <w:rPr>
          <w:rStyle w:val="DefaultParagraphFont"/>
          <w:rFonts w:ascii="MS UI Gothic" w:eastAsia="MS UI Gothic" w:hAnsi="MS UI Gothic" w:cs="MS UI Gothic"/>
        </w:rPr>
        <w:t>米。</w:t>
      </w:r>
    </w:p>
    <w:p>
      <w:pPr>
        <w:shd w:val="clear" w:color="auto" w:fill="FFFFFF"/>
        <w:spacing w:before="240" w:after="240"/>
        <w:ind w:left="195" w:right="195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  <w:b/>
          <w:bCs/>
        </w:rPr>
        <w:t>问</w:t>
      </w:r>
      <w:r>
        <w:rPr>
          <w:rStyle w:val="DefaultParagraphFont"/>
          <w:rFonts w:ascii="Times New Roman" w:eastAsia="Times New Roman" w:hAnsi="Times New Roman" w:cs="Times New Roman"/>
          <w:b/>
          <w:bCs/>
          <w:lang w:val="en-US" w:eastAsia="en-US"/>
        </w:rPr>
        <w:t>2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：</w:t>
      </w:r>
      <w:r>
        <w:rPr>
          <w:rStyle w:val="DefaultParagraphFont"/>
          <w:rFonts w:ascii="PMingLiU" w:eastAsia="PMingLiU" w:hAnsi="PMingLiU" w:cs="PMingLiU"/>
          <w:b/>
          <w:bCs/>
        </w:rPr>
        <w:t>扩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展</w:t>
      </w:r>
      <w:r>
        <w:rPr>
          <w:rStyle w:val="DefaultParagraphFont"/>
          <w:rFonts w:ascii="PMingLiU" w:eastAsia="PMingLiU" w:hAnsi="PMingLiU" w:cs="PMingLiU"/>
          <w:b/>
          <w:bCs/>
        </w:rPr>
        <w:t>坞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的端口接入</w:t>
      </w:r>
      <w:r>
        <w:rPr>
          <w:rStyle w:val="DefaultParagraphFont"/>
          <w:rFonts w:ascii="PMingLiU" w:eastAsia="PMingLiU" w:hAnsi="PMingLiU" w:cs="PMingLiU"/>
          <w:b/>
          <w:bCs/>
        </w:rPr>
        <w:t>设备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后，</w:t>
      </w:r>
      <w:r>
        <w:rPr>
          <w:rStyle w:val="DefaultParagraphFont"/>
          <w:rFonts w:ascii="PMingLiU" w:eastAsia="PMingLiU" w:hAnsi="PMingLiU" w:cs="PMingLiU"/>
          <w:b/>
          <w:bCs/>
        </w:rPr>
        <w:t>扩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展</w:t>
      </w:r>
      <w:r>
        <w:rPr>
          <w:rStyle w:val="DefaultParagraphFont"/>
          <w:rFonts w:ascii="PMingLiU" w:eastAsia="PMingLiU" w:hAnsi="PMingLiU" w:cs="PMingLiU"/>
          <w:b/>
          <w:bCs/>
        </w:rPr>
        <w:t>坞对应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端口状</w:t>
      </w:r>
      <w:r>
        <w:rPr>
          <w:rStyle w:val="DefaultParagraphFont"/>
          <w:rFonts w:ascii="PMingLiU" w:eastAsia="PMingLiU" w:hAnsi="PMingLiU" w:cs="PMingLiU"/>
          <w:b/>
          <w:bCs/>
        </w:rPr>
        <w:t>态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灯（</w:t>
      </w:r>
      <w:r>
        <w:rPr>
          <w:rStyle w:val="DefaultParagraphFont"/>
          <w:rFonts w:ascii="Times New Roman" w:eastAsia="Times New Roman" w:hAnsi="Times New Roman" w:cs="Times New Roman"/>
          <w:b/>
          <w:bCs/>
          <w:lang w:val="en-US" w:eastAsia="en-US"/>
        </w:rPr>
        <w:t>1/2/3/4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）不亮，怎么</w:t>
      </w:r>
      <w:r>
        <w:rPr>
          <w:rStyle w:val="DefaultParagraphFont"/>
          <w:rFonts w:ascii="PMingLiU" w:eastAsia="PMingLiU" w:hAnsi="PMingLiU" w:cs="PMingLiU"/>
          <w:b/>
          <w:bCs/>
        </w:rPr>
        <w:t>办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？</w:t>
      </w:r>
    </w:p>
    <w:p>
      <w:pPr>
        <w:numPr>
          <w:ilvl w:val="0"/>
          <w:numId w:val="8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 </w:t>
      </w:r>
      <w:r>
        <w:rPr>
          <w:rStyle w:val="DefaultParagraphFont"/>
          <w:rFonts w:ascii="MS UI Gothic" w:eastAsia="MS UI Gothic" w:hAnsi="MS UI Gothic" w:cs="MS UI Gothic"/>
        </w:rPr>
        <w:t>确保</w:t>
      </w:r>
      <w:r>
        <w:rPr>
          <w:rStyle w:val="DefaultParagraphFont"/>
          <w:rFonts w:ascii="PMingLiU" w:eastAsia="PMingLiU" w:hAnsi="PMingLiU" w:cs="PMingLiU"/>
        </w:rPr>
        <w:t>扩</w:t>
      </w:r>
      <w:r>
        <w:rPr>
          <w:rStyle w:val="DefaultParagraphFont"/>
          <w:rFonts w:ascii="MS UI Gothic" w:eastAsia="MS UI Gothic" w:hAnsi="MS UI Gothic" w:cs="MS UI Gothic"/>
        </w:rPr>
        <w:t>展</w:t>
      </w:r>
      <w:r>
        <w:rPr>
          <w:rStyle w:val="DefaultParagraphFont"/>
          <w:rFonts w:ascii="PMingLiU" w:eastAsia="PMingLiU" w:hAnsi="PMingLiU" w:cs="PMingLiU"/>
        </w:rPr>
        <w:t>坞</w:t>
      </w:r>
      <w:r>
        <w:rPr>
          <w:rStyle w:val="DefaultParagraphFont"/>
          <w:rFonts w:ascii="MS UI Gothic" w:eastAsia="MS UI Gothic" w:hAnsi="MS UI Gothic" w:cs="MS UI Gothic"/>
        </w:rPr>
        <w:t>通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正常。</w:t>
      </w:r>
    </w:p>
    <w:p>
      <w:pPr>
        <w:numPr>
          <w:ilvl w:val="0"/>
          <w:numId w:val="8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 </w:t>
      </w:r>
      <w:r>
        <w:rPr>
          <w:rStyle w:val="DefaultParagraphFont"/>
          <w:rFonts w:ascii="MS UI Gothic" w:eastAsia="MS UI Gothic" w:hAnsi="MS UI Gothic" w:cs="MS UI Gothic"/>
        </w:rPr>
        <w:t>确保</w:t>
      </w:r>
      <w:r>
        <w:rPr>
          <w:rStyle w:val="DefaultParagraphFont"/>
          <w:rFonts w:ascii="PMingLiU" w:eastAsia="PMingLiU" w:hAnsi="PMingLiU" w:cs="PMingLiU"/>
        </w:rPr>
        <w:t>扩</w:t>
      </w:r>
      <w:r>
        <w:rPr>
          <w:rStyle w:val="DefaultParagraphFont"/>
          <w:rFonts w:ascii="MS UI Gothic" w:eastAsia="MS UI Gothic" w:hAnsi="MS UI Gothic" w:cs="MS UI Gothic"/>
        </w:rPr>
        <w:t>展</w:t>
      </w:r>
      <w:r>
        <w:rPr>
          <w:rStyle w:val="DefaultParagraphFont"/>
          <w:rFonts w:ascii="PMingLiU" w:eastAsia="PMingLiU" w:hAnsi="PMingLiU" w:cs="PMingLiU"/>
        </w:rPr>
        <w:t>坞</w:t>
      </w:r>
      <w:r>
        <w:rPr>
          <w:rStyle w:val="DefaultParagraphFont"/>
          <w:rFonts w:ascii="MS UI Gothic" w:eastAsia="MS UI Gothic" w:hAnsi="MS UI Gothic" w:cs="MS UI Gothic"/>
        </w:rPr>
        <w:t>端口与接入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之</w:t>
      </w:r>
      <w:r>
        <w:rPr>
          <w:rStyle w:val="DefaultParagraphFont"/>
          <w:rFonts w:ascii="PMingLiU" w:eastAsia="PMingLiU" w:hAnsi="PMingLiU" w:cs="PMingLiU"/>
        </w:rPr>
        <w:t>间</w:t>
      </w:r>
      <w:r>
        <w:rPr>
          <w:rStyle w:val="DefaultParagraphFont"/>
          <w:rFonts w:ascii="MS UI Gothic" w:eastAsia="MS UI Gothic" w:hAnsi="MS UI Gothic" w:cs="MS UI Gothic"/>
        </w:rPr>
        <w:t>的网</w:t>
      </w:r>
      <w:r>
        <w:rPr>
          <w:rStyle w:val="DefaultParagraphFont"/>
          <w:rFonts w:ascii="PMingLiU" w:eastAsia="PMingLiU" w:hAnsi="PMingLiU" w:cs="PMingLiU"/>
        </w:rPr>
        <w:t>线连</w:t>
      </w:r>
      <w:r>
        <w:rPr>
          <w:rStyle w:val="DefaultParagraphFont"/>
          <w:rFonts w:ascii="MS UI Gothic" w:eastAsia="MS UI Gothic" w:hAnsi="MS UI Gothic" w:cs="MS UI Gothic"/>
        </w:rPr>
        <w:t>接正常，网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是超五</w:t>
      </w:r>
      <w:r>
        <w:rPr>
          <w:rStyle w:val="DefaultParagraphFont"/>
          <w:rFonts w:ascii="PMingLiU" w:eastAsia="PMingLiU" w:hAnsi="PMingLiU" w:cs="PMingLiU"/>
        </w:rPr>
        <w:t>类</w:t>
      </w:r>
      <w:r>
        <w:rPr>
          <w:rStyle w:val="DefaultParagraphFont"/>
          <w:rFonts w:ascii="MS UI Gothic" w:eastAsia="MS UI Gothic" w:hAnsi="MS UI Gothic" w:cs="MS UI Gothic"/>
        </w:rPr>
        <w:t>或以上网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，且网</w:t>
      </w:r>
      <w:r>
        <w:rPr>
          <w:rStyle w:val="DefaultParagraphFont"/>
          <w:rFonts w:ascii="PMingLiU" w:eastAsia="PMingLiU" w:hAnsi="PMingLiU" w:cs="PMingLiU"/>
        </w:rPr>
        <w:t>线长</w:t>
      </w:r>
      <w:r>
        <w:rPr>
          <w:rStyle w:val="DefaultParagraphFont"/>
          <w:rFonts w:ascii="MS UI Gothic" w:eastAsia="MS UI Gothic" w:hAnsi="MS UI Gothic" w:cs="MS UI Gothic"/>
        </w:rPr>
        <w:t>度不超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100</w:t>
      </w:r>
      <w:r>
        <w:rPr>
          <w:rStyle w:val="DefaultParagraphFont"/>
          <w:rFonts w:ascii="MS UI Gothic" w:eastAsia="MS UI Gothic" w:hAnsi="MS UI Gothic" w:cs="MS UI Gothic"/>
        </w:rPr>
        <w:t>米。</w:t>
      </w:r>
    </w:p>
    <w:p>
      <w:pPr>
        <w:numPr>
          <w:ilvl w:val="0"/>
          <w:numId w:val="8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确保接入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已通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且工作正常。</w:t>
      </w:r>
    </w:p>
    <w:p>
      <w:pPr>
        <w:shd w:val="clear" w:color="auto" w:fill="FFFFFF"/>
        <w:spacing w:before="240" w:after="240"/>
        <w:ind w:left="195" w:right="195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  <w:b/>
          <w:bCs/>
        </w:rPr>
        <w:t>问</w:t>
      </w:r>
      <w:r>
        <w:rPr>
          <w:rStyle w:val="DefaultParagraphFont"/>
          <w:rFonts w:ascii="Times New Roman" w:eastAsia="Times New Roman" w:hAnsi="Times New Roman" w:cs="Times New Roman"/>
          <w:b/>
          <w:bCs/>
          <w:lang w:val="en-US" w:eastAsia="en-US"/>
        </w:rPr>
        <w:t>3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：</w:t>
      </w:r>
      <w:r>
        <w:rPr>
          <w:rStyle w:val="DefaultParagraphFont"/>
          <w:rFonts w:ascii="PMingLiU" w:eastAsia="PMingLiU" w:hAnsi="PMingLiU" w:cs="PMingLiU"/>
          <w:b/>
          <w:bCs/>
        </w:rPr>
        <w:t>扩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展</w:t>
      </w:r>
      <w:r>
        <w:rPr>
          <w:rStyle w:val="DefaultParagraphFont"/>
          <w:rFonts w:ascii="PMingLiU" w:eastAsia="PMingLiU" w:hAnsi="PMingLiU" w:cs="PMingLiU"/>
          <w:b/>
          <w:bCs/>
        </w:rPr>
        <w:t>坞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的</w:t>
      </w:r>
      <w:r>
        <w:rPr>
          <w:rStyle w:val="DefaultParagraphFont"/>
          <w:rFonts w:ascii="Times New Roman" w:eastAsia="Times New Roman" w:hAnsi="Times New Roman" w:cs="Times New Roman"/>
          <w:b/>
          <w:bCs/>
          <w:lang w:val="en-US" w:eastAsia="en-US"/>
        </w:rPr>
        <w:t>PoE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bCs/>
          <w:lang w:val="en-US" w:eastAsia="en-US"/>
        </w:rPr>
        <w:t>OUT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端口不能</w:t>
      </w:r>
      <w:r>
        <w:rPr>
          <w:rStyle w:val="DefaultParagraphFont"/>
          <w:rFonts w:ascii="PMingLiU" w:eastAsia="PMingLiU" w:hAnsi="PMingLiU" w:cs="PMingLiU"/>
          <w:b/>
          <w:bCs/>
        </w:rPr>
        <w:t>给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其他</w:t>
      </w:r>
      <w:r>
        <w:rPr>
          <w:rStyle w:val="DefaultParagraphFont"/>
          <w:rFonts w:ascii="PMingLiU" w:eastAsia="PMingLiU" w:hAnsi="PMingLiU" w:cs="PMingLiU"/>
          <w:b/>
          <w:bCs/>
        </w:rPr>
        <w:t>设备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供</w:t>
      </w:r>
      <w:r>
        <w:rPr>
          <w:rStyle w:val="DefaultParagraphFont"/>
          <w:rFonts w:ascii="PMingLiU" w:eastAsia="PMingLiU" w:hAnsi="PMingLiU" w:cs="PMingLiU"/>
          <w:b/>
          <w:bCs/>
        </w:rPr>
        <w:t>电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，怎么</w:t>
      </w:r>
      <w:r>
        <w:rPr>
          <w:rStyle w:val="DefaultParagraphFont"/>
          <w:rFonts w:ascii="PMingLiU" w:eastAsia="PMingLiU" w:hAnsi="PMingLiU" w:cs="PMingLiU"/>
          <w:b/>
          <w:bCs/>
        </w:rPr>
        <w:t>办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？</w:t>
      </w:r>
    </w:p>
    <w:p>
      <w:pPr>
        <w:numPr>
          <w:ilvl w:val="0"/>
          <w:numId w:val="9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</w:t>
      </w:r>
      <w:r>
        <w:rPr>
          <w:rStyle w:val="DefaultParagraphFont"/>
          <w:rFonts w:ascii="PMingLiU" w:eastAsia="PMingLiU" w:hAnsi="PMingLiU" w:cs="PMingLiU"/>
        </w:rPr>
        <w:t>扩</w:t>
      </w:r>
      <w:r>
        <w:rPr>
          <w:rStyle w:val="DefaultParagraphFont"/>
          <w:rFonts w:ascii="MS UI Gothic" w:eastAsia="MS UI Gothic" w:hAnsi="MS UI Gothic" w:cs="MS UI Gothic"/>
        </w:rPr>
        <w:t>展</w:t>
      </w:r>
      <w:r>
        <w:rPr>
          <w:rStyle w:val="DefaultParagraphFont"/>
          <w:rFonts w:ascii="PMingLiU" w:eastAsia="PMingLiU" w:hAnsi="PMingLiU" w:cs="PMingLiU"/>
        </w:rPr>
        <w:t>坞</w:t>
      </w:r>
      <w:r>
        <w:rPr>
          <w:rStyle w:val="DefaultParagraphFont"/>
          <w:rFonts w:ascii="MS UI Gothic" w:eastAsia="MS UI Gothic" w:hAnsi="MS UI Gothic" w:cs="MS UI Gothic"/>
        </w:rPr>
        <w:t>通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正常。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确保受</w:t>
      </w:r>
      <w:r>
        <w:rPr>
          <w:rStyle w:val="DefaultParagraphFont"/>
          <w:rFonts w:ascii="PMingLiU" w:eastAsia="PMingLiU" w:hAnsi="PMingLiU" w:cs="PMingLiU"/>
        </w:rPr>
        <w:t>电设备</w:t>
      </w:r>
      <w:r>
        <w:rPr>
          <w:rStyle w:val="DefaultParagraphFont"/>
          <w:rFonts w:ascii="MS UI Gothic" w:eastAsia="MS UI Gothic" w:hAnsi="MS UI Gothic" w:cs="MS UI Gothic"/>
        </w:rPr>
        <w:t>符合</w:t>
      </w:r>
      <w:r>
        <w:rPr>
          <w:rStyle w:val="DefaultParagraphFont"/>
          <w:rFonts w:ascii="PMingLiU" w:eastAsia="PMingLiU" w:hAnsi="PMingLiU" w:cs="PMingLiU"/>
        </w:rPr>
        <w:t>扩</w:t>
      </w:r>
      <w:r>
        <w:rPr>
          <w:rStyle w:val="DefaultParagraphFont"/>
          <w:rFonts w:ascii="MS UI Gothic" w:eastAsia="MS UI Gothic" w:hAnsi="MS UI Gothic" w:cs="MS UI Gothic"/>
        </w:rPr>
        <w:t>展</w:t>
      </w:r>
      <w:r>
        <w:rPr>
          <w:rStyle w:val="DefaultParagraphFont"/>
          <w:rFonts w:ascii="PMingLiU" w:eastAsia="PMingLiU" w:hAnsi="PMingLiU" w:cs="PMingLiU"/>
        </w:rPr>
        <w:t>坞</w:t>
      </w:r>
      <w:r>
        <w:rPr>
          <w:rStyle w:val="DefaultParagraphFont"/>
          <w:rFonts w:ascii="MS UI Gothic" w:eastAsia="MS UI Gothic" w:hAnsi="MS UI Gothic" w:cs="MS UI Gothic"/>
        </w:rPr>
        <w:t>的供</w:t>
      </w:r>
      <w:r>
        <w:rPr>
          <w:rStyle w:val="DefaultParagraphFont"/>
          <w:rFonts w:ascii="PMingLiU" w:eastAsia="PMingLiU" w:hAnsi="PMingLiU" w:cs="PMingLiU"/>
        </w:rPr>
        <w:t>电标</w:t>
      </w:r>
      <w:r>
        <w:rPr>
          <w:rStyle w:val="DefaultParagraphFont"/>
          <w:rFonts w:ascii="MS UI Gothic" w:eastAsia="MS UI Gothic" w:hAnsi="MS UI Gothic" w:cs="MS UI Gothic"/>
        </w:rPr>
        <w:t>准。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</w:t>
      </w:r>
      <w:r>
        <w:rPr>
          <w:rStyle w:val="DefaultParagraphFont"/>
          <w:rFonts w:ascii="PMingLiU" w:eastAsia="PMingLiU" w:hAnsi="PMingLiU" w:cs="PMingLiU"/>
        </w:rPr>
        <w:t>扩</w:t>
      </w:r>
      <w:r>
        <w:rPr>
          <w:rStyle w:val="DefaultParagraphFont"/>
          <w:rFonts w:ascii="MS UI Gothic" w:eastAsia="MS UI Gothic" w:hAnsi="MS UI Gothic" w:cs="MS UI Gothic"/>
        </w:rPr>
        <w:t>展</w:t>
      </w:r>
      <w:r>
        <w:rPr>
          <w:rStyle w:val="DefaultParagraphFont"/>
          <w:rFonts w:ascii="PMingLiU" w:eastAsia="PMingLiU" w:hAnsi="PMingLiU" w:cs="PMingLiU"/>
        </w:rPr>
        <w:t>坞</w:t>
      </w:r>
      <w:r>
        <w:rPr>
          <w:rStyle w:val="DefaultParagraphFont"/>
          <w:rFonts w:ascii="MS UI Gothic" w:eastAsia="MS UI Gothic" w:hAnsi="MS UI Gothic" w:cs="MS UI Gothic"/>
        </w:rPr>
        <w:t>端口与接入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之</w:t>
      </w:r>
      <w:r>
        <w:rPr>
          <w:rStyle w:val="DefaultParagraphFont"/>
          <w:rFonts w:ascii="PMingLiU" w:eastAsia="PMingLiU" w:hAnsi="PMingLiU" w:cs="PMingLiU"/>
        </w:rPr>
        <w:t>间</w:t>
      </w:r>
      <w:r>
        <w:rPr>
          <w:rStyle w:val="DefaultParagraphFont"/>
          <w:rFonts w:ascii="MS UI Gothic" w:eastAsia="MS UI Gothic" w:hAnsi="MS UI Gothic" w:cs="MS UI Gothic"/>
        </w:rPr>
        <w:t>的网</w:t>
      </w:r>
      <w:r>
        <w:rPr>
          <w:rStyle w:val="DefaultParagraphFont"/>
          <w:rFonts w:ascii="PMingLiU" w:eastAsia="PMingLiU" w:hAnsi="PMingLiU" w:cs="PMingLiU"/>
        </w:rPr>
        <w:t>线连</w:t>
      </w:r>
      <w:r>
        <w:rPr>
          <w:rStyle w:val="DefaultParagraphFont"/>
          <w:rFonts w:ascii="MS UI Gothic" w:eastAsia="MS UI Gothic" w:hAnsi="MS UI Gothic" w:cs="MS UI Gothic"/>
        </w:rPr>
        <w:t>接正常，网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是超五</w:t>
      </w:r>
      <w:r>
        <w:rPr>
          <w:rStyle w:val="DefaultParagraphFont"/>
          <w:rFonts w:ascii="PMingLiU" w:eastAsia="PMingLiU" w:hAnsi="PMingLiU" w:cs="PMingLiU"/>
        </w:rPr>
        <w:t>类</w:t>
      </w:r>
      <w:r>
        <w:rPr>
          <w:rStyle w:val="DefaultParagraphFont"/>
          <w:rFonts w:ascii="MS UI Gothic" w:eastAsia="MS UI Gothic" w:hAnsi="MS UI Gothic" w:cs="MS UI Gothic"/>
        </w:rPr>
        <w:t>或以上网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，且网</w:t>
      </w:r>
      <w:r>
        <w:rPr>
          <w:rStyle w:val="DefaultParagraphFont"/>
          <w:rFonts w:ascii="PMingLiU" w:eastAsia="PMingLiU" w:hAnsi="PMingLiU" w:cs="PMingLiU"/>
        </w:rPr>
        <w:t>线长</w:t>
      </w:r>
      <w:r>
        <w:rPr>
          <w:rStyle w:val="DefaultParagraphFont"/>
          <w:rFonts w:ascii="MS UI Gothic" w:eastAsia="MS UI Gothic" w:hAnsi="MS UI Gothic" w:cs="MS UI Gothic"/>
        </w:rPr>
        <w:t>度不超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100</w:t>
      </w:r>
      <w:r>
        <w:rPr>
          <w:rStyle w:val="DefaultParagraphFont"/>
          <w:rFonts w:ascii="MS UI Gothic" w:eastAsia="MS UI Gothic" w:hAnsi="MS UI Gothic" w:cs="MS UI Gothic"/>
        </w:rPr>
        <w:t>米。</w:t>
      </w:r>
    </w:p>
    <w:p>
      <w:pPr>
        <w:numPr>
          <w:ilvl w:val="0"/>
          <w:numId w:val="9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确保受</w:t>
      </w:r>
      <w:r>
        <w:rPr>
          <w:rStyle w:val="DefaultParagraphFont"/>
          <w:rFonts w:ascii="PMingLiU" w:eastAsia="PMingLiU" w:hAnsi="PMingLiU" w:cs="PMingLiU"/>
        </w:rPr>
        <w:t>电设备</w:t>
      </w:r>
      <w:r>
        <w:rPr>
          <w:rStyle w:val="DefaultParagraphFont"/>
          <w:rFonts w:ascii="MS UI Gothic" w:eastAsia="MS UI Gothic" w:hAnsi="MS UI Gothic" w:cs="MS UI Gothic"/>
        </w:rPr>
        <w:t>的功耗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/</w:t>
      </w:r>
      <w:r>
        <w:rPr>
          <w:rStyle w:val="DefaultParagraphFont"/>
          <w:rFonts w:ascii="PMingLiU" w:eastAsia="PMingLiU" w:hAnsi="PMingLiU" w:cs="PMingLiU"/>
        </w:rPr>
        <w:t>总</w:t>
      </w:r>
      <w:r>
        <w:rPr>
          <w:rStyle w:val="DefaultParagraphFont"/>
          <w:rFonts w:ascii="MS UI Gothic" w:eastAsia="MS UI Gothic" w:hAnsi="MS UI Gothic" w:cs="MS UI Gothic"/>
        </w:rPr>
        <w:t>功耗未超出</w:t>
      </w:r>
      <w:r>
        <w:rPr>
          <w:rStyle w:val="DefaultParagraphFont"/>
          <w:rFonts w:ascii="PMingLiU" w:eastAsia="PMingLiU" w:hAnsi="PMingLiU" w:cs="PMingLiU"/>
        </w:rPr>
        <w:t>扩</w:t>
      </w:r>
      <w:r>
        <w:rPr>
          <w:rStyle w:val="DefaultParagraphFont"/>
          <w:rFonts w:ascii="MS UI Gothic" w:eastAsia="MS UI Gothic" w:hAnsi="MS UI Gothic" w:cs="MS UI Gothic"/>
        </w:rPr>
        <w:t>展</w:t>
      </w:r>
      <w:r>
        <w:rPr>
          <w:rStyle w:val="DefaultParagraphFont"/>
          <w:rFonts w:ascii="PMingLiU" w:eastAsia="PMingLiU" w:hAnsi="PMingLiU" w:cs="PMingLiU"/>
        </w:rPr>
        <w:t>坞</w:t>
      </w:r>
      <w:r>
        <w:rPr>
          <w:rStyle w:val="DefaultParagraphFont"/>
          <w:rFonts w:ascii="MS UI Gothic" w:eastAsia="MS UI Gothic" w:hAnsi="MS UI Gothic" w:cs="MS UI Gothic"/>
        </w:rPr>
        <w:t>端口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/</w:t>
      </w:r>
      <w:r>
        <w:rPr>
          <w:rStyle w:val="DefaultParagraphFont"/>
          <w:rFonts w:ascii="MS UI Gothic" w:eastAsia="MS UI Gothic" w:hAnsi="MS UI Gothic" w:cs="MS UI Gothic"/>
        </w:rPr>
        <w:t>整机最大供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功率。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若所有受</w:t>
      </w:r>
      <w:r>
        <w:rPr>
          <w:rStyle w:val="DefaultParagraphFont"/>
          <w:rFonts w:ascii="PMingLiU" w:eastAsia="PMingLiU" w:hAnsi="PMingLiU" w:cs="PMingLiU"/>
        </w:rPr>
        <w:t>电设备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PMingLiU" w:eastAsia="PMingLiU" w:hAnsi="PMingLiU" w:cs="PMingLiU"/>
        </w:rPr>
        <w:t>总</w:t>
      </w:r>
      <w:r>
        <w:rPr>
          <w:rStyle w:val="DefaultParagraphFont"/>
          <w:rFonts w:ascii="MS UI Gothic" w:eastAsia="MS UI Gothic" w:hAnsi="MS UI Gothic" w:cs="MS UI Gothic"/>
        </w:rPr>
        <w:t>功耗超出</w:t>
      </w:r>
      <w:r>
        <w:rPr>
          <w:rStyle w:val="DefaultParagraphFont"/>
          <w:rFonts w:ascii="PMingLiU" w:eastAsia="PMingLiU" w:hAnsi="PMingLiU" w:cs="PMingLiU"/>
        </w:rPr>
        <w:t>扩</w:t>
      </w:r>
      <w:r>
        <w:rPr>
          <w:rStyle w:val="DefaultParagraphFont"/>
          <w:rFonts w:ascii="MS UI Gothic" w:eastAsia="MS UI Gothic" w:hAnsi="MS UI Gothic" w:cs="MS UI Gothic"/>
        </w:rPr>
        <w:t>展</w:t>
      </w:r>
      <w:r>
        <w:rPr>
          <w:rStyle w:val="DefaultParagraphFont"/>
          <w:rFonts w:ascii="PMingLiU" w:eastAsia="PMingLiU" w:hAnsi="PMingLiU" w:cs="PMingLiU"/>
        </w:rPr>
        <w:t>坞</w:t>
      </w:r>
      <w:r>
        <w:rPr>
          <w:rStyle w:val="DefaultParagraphFont"/>
          <w:rFonts w:ascii="MS UI Gothic" w:eastAsia="MS UI Gothic" w:hAnsi="MS UI Gothic" w:cs="MS UI Gothic"/>
        </w:rPr>
        <w:t>整机最大供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功率，</w:t>
      </w:r>
      <w:r>
        <w:rPr>
          <w:rStyle w:val="DefaultParagraphFont"/>
          <w:rFonts w:ascii="PMingLiU" w:eastAsia="PMingLiU" w:hAnsi="PMingLiU" w:cs="PMingLiU"/>
        </w:rPr>
        <w:t>扩</w:t>
      </w:r>
      <w:r>
        <w:rPr>
          <w:rStyle w:val="DefaultParagraphFont"/>
          <w:rFonts w:ascii="MS UI Gothic" w:eastAsia="MS UI Gothic" w:hAnsi="MS UI Gothic" w:cs="MS UI Gothic"/>
        </w:rPr>
        <w:t>展</w:t>
      </w:r>
      <w:r>
        <w:rPr>
          <w:rStyle w:val="DefaultParagraphFont"/>
          <w:rFonts w:ascii="PMingLiU" w:eastAsia="PMingLiU" w:hAnsi="PMingLiU" w:cs="PMingLiU"/>
        </w:rPr>
        <w:t>坞</w:t>
      </w:r>
      <w:r>
        <w:rPr>
          <w:rStyle w:val="DefaultParagraphFont"/>
          <w:rFonts w:ascii="MS UI Gothic" w:eastAsia="MS UI Gothic" w:hAnsi="MS UI Gothic" w:cs="MS UI Gothic"/>
        </w:rPr>
        <w:t>将断开低</w:t>
      </w:r>
      <w:r>
        <w:rPr>
          <w:rStyle w:val="DefaultParagraphFont"/>
          <w:rFonts w:ascii="PMingLiU" w:eastAsia="PMingLiU" w:hAnsi="PMingLiU" w:cs="PMingLiU"/>
        </w:rPr>
        <w:t>优</w:t>
      </w:r>
      <w:r>
        <w:rPr>
          <w:rStyle w:val="DefaultParagraphFont"/>
          <w:rFonts w:ascii="MS UI Gothic" w:eastAsia="MS UI Gothic" w:hAnsi="MS UI Gothic" w:cs="MS UI Gothic"/>
        </w:rPr>
        <w:t>先</w:t>
      </w:r>
      <w:r>
        <w:rPr>
          <w:rStyle w:val="DefaultParagraphFont"/>
          <w:rFonts w:ascii="PMingLiU" w:eastAsia="PMingLiU" w:hAnsi="PMingLiU" w:cs="PMingLiU"/>
        </w:rPr>
        <w:t>级</w:t>
      </w:r>
      <w:r>
        <w:rPr>
          <w:rStyle w:val="DefaultParagraphFont"/>
          <w:rFonts w:ascii="MS UI Gothic" w:eastAsia="MS UI Gothic" w:hAnsi="MS UI Gothic" w:cs="MS UI Gothic"/>
        </w:rPr>
        <w:t>供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端口，</w:t>
      </w:r>
      <w:r>
        <w:rPr>
          <w:rStyle w:val="DefaultParagraphFont"/>
          <w:rFonts w:ascii="PMingLiU" w:eastAsia="PMingLiU" w:hAnsi="PMingLiU" w:cs="PMingLiU"/>
        </w:rPr>
        <w:t>优</w:t>
      </w:r>
      <w:r>
        <w:rPr>
          <w:rStyle w:val="DefaultParagraphFont"/>
          <w:rFonts w:ascii="MS UI Gothic" w:eastAsia="MS UI Gothic" w:hAnsi="MS UI Gothic" w:cs="MS UI Gothic"/>
        </w:rPr>
        <w:t>先确保高</w:t>
      </w:r>
      <w:r>
        <w:rPr>
          <w:rStyle w:val="DefaultParagraphFont"/>
          <w:rFonts w:ascii="PMingLiU" w:eastAsia="PMingLiU" w:hAnsi="PMingLiU" w:cs="PMingLiU"/>
        </w:rPr>
        <w:t>优</w:t>
      </w:r>
      <w:r>
        <w:rPr>
          <w:rStyle w:val="DefaultParagraphFont"/>
          <w:rFonts w:ascii="MS UI Gothic" w:eastAsia="MS UI Gothic" w:hAnsi="MS UI Gothic" w:cs="MS UI Gothic"/>
        </w:rPr>
        <w:t>先</w:t>
      </w:r>
      <w:r>
        <w:rPr>
          <w:rStyle w:val="DefaultParagraphFont"/>
          <w:rFonts w:ascii="PMingLiU" w:eastAsia="PMingLiU" w:hAnsi="PMingLiU" w:cs="PMingLiU"/>
        </w:rPr>
        <w:t>级</w:t>
      </w:r>
      <w:r>
        <w:rPr>
          <w:rStyle w:val="DefaultParagraphFont"/>
          <w:rFonts w:ascii="MS UI Gothic" w:eastAsia="MS UI Gothic" w:hAnsi="MS UI Gothic" w:cs="MS UI Gothic"/>
        </w:rPr>
        <w:t>供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端口正常供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，或者</w:t>
      </w:r>
      <w:r>
        <w:rPr>
          <w:rStyle w:val="DefaultParagraphFont"/>
          <w:rFonts w:ascii="PMingLiU" w:eastAsia="PMingLiU" w:hAnsi="PMingLiU" w:cs="PMingLiU"/>
        </w:rPr>
        <w:t>扩</w:t>
      </w:r>
      <w:r>
        <w:rPr>
          <w:rStyle w:val="DefaultParagraphFont"/>
          <w:rFonts w:ascii="MS UI Gothic" w:eastAsia="MS UI Gothic" w:hAnsi="MS UI Gothic" w:cs="MS UI Gothic"/>
        </w:rPr>
        <w:t>展</w:t>
      </w:r>
      <w:r>
        <w:rPr>
          <w:rStyle w:val="DefaultParagraphFont"/>
          <w:rFonts w:ascii="PMingLiU" w:eastAsia="PMingLiU" w:hAnsi="PMingLiU" w:cs="PMingLiU"/>
        </w:rPr>
        <w:t>坞</w:t>
      </w:r>
      <w:r>
        <w:rPr>
          <w:rStyle w:val="DefaultParagraphFont"/>
          <w:rFonts w:ascii="MS UI Gothic" w:eastAsia="MS UI Gothic" w:hAnsi="MS UI Gothic" w:cs="MS UI Gothic"/>
        </w:rPr>
        <w:t>断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重启。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若</w:t>
      </w:r>
      <w:r>
        <w:rPr>
          <w:rStyle w:val="DefaultParagraphFont"/>
          <w:rFonts w:ascii="PMingLiU" w:eastAsia="PMingLiU" w:hAnsi="PMingLiU" w:cs="PMingLiU"/>
        </w:rPr>
        <w:t>扩</w:t>
      </w:r>
      <w:r>
        <w:rPr>
          <w:rStyle w:val="DefaultParagraphFont"/>
          <w:rFonts w:ascii="MS UI Gothic" w:eastAsia="MS UI Gothic" w:hAnsi="MS UI Gothic" w:cs="MS UI Gothic"/>
        </w:rPr>
        <w:t>展</w:t>
      </w:r>
      <w:r>
        <w:rPr>
          <w:rStyle w:val="DefaultParagraphFont"/>
          <w:rFonts w:ascii="PMingLiU" w:eastAsia="PMingLiU" w:hAnsi="PMingLiU" w:cs="PMingLiU"/>
        </w:rPr>
        <w:t>坞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PoE OUT</w:t>
      </w:r>
      <w:r>
        <w:rPr>
          <w:rStyle w:val="DefaultParagraphFont"/>
          <w:rFonts w:ascii="MS UI Gothic" w:eastAsia="MS UI Gothic" w:hAnsi="MS UI Gothic" w:cs="MS UI Gothic"/>
        </w:rPr>
        <w:t>端口的</w:t>
      </w:r>
      <w:r>
        <w:rPr>
          <w:rStyle w:val="DefaultParagraphFont"/>
          <w:rFonts w:ascii="PMingLiU" w:eastAsia="PMingLiU" w:hAnsi="PMingLiU" w:cs="PMingLiU"/>
        </w:rPr>
        <w:t>输</w:t>
      </w:r>
      <w:r>
        <w:rPr>
          <w:rStyle w:val="DefaultParagraphFont"/>
          <w:rFonts w:ascii="MS UI Gothic" w:eastAsia="MS UI Gothic" w:hAnsi="MS UI Gothic" w:cs="MS UI Gothic"/>
        </w:rPr>
        <w:t>出</w:t>
      </w:r>
      <w:r>
        <w:rPr>
          <w:rStyle w:val="DefaultParagraphFont"/>
          <w:rFonts w:ascii="PMingLiU" w:eastAsia="PMingLiU" w:hAnsi="PMingLiU" w:cs="PMingLiU"/>
        </w:rPr>
        <w:t>电压</w:t>
      </w:r>
      <w:r>
        <w:rPr>
          <w:rStyle w:val="DefaultParagraphFont"/>
          <w:rFonts w:ascii="MS UI Gothic" w:eastAsia="MS UI Gothic" w:hAnsi="MS UI Gothic" w:cs="MS UI Gothic"/>
        </w:rPr>
        <w:t>低于受</w:t>
      </w:r>
      <w:r>
        <w:rPr>
          <w:rStyle w:val="DefaultParagraphFont"/>
          <w:rFonts w:ascii="PMingLiU" w:eastAsia="PMingLiU" w:hAnsi="PMingLiU" w:cs="PMingLiU"/>
        </w:rPr>
        <w:t>电设备</w:t>
      </w:r>
      <w:r>
        <w:rPr>
          <w:rStyle w:val="DefaultParagraphFont"/>
          <w:rFonts w:ascii="MS UI Gothic" w:eastAsia="MS UI Gothic" w:hAnsi="MS UI Gothic" w:cs="MS UI Gothic"/>
        </w:rPr>
        <w:t>的启</w:t>
      </w:r>
      <w:r>
        <w:rPr>
          <w:rStyle w:val="DefaultParagraphFont"/>
          <w:rFonts w:ascii="PMingLiU" w:eastAsia="PMingLiU" w:hAnsi="PMingLiU" w:cs="PMingLiU"/>
        </w:rPr>
        <w:t>动电压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则</w:t>
      </w:r>
      <w:r>
        <w:rPr>
          <w:rStyle w:val="DefaultParagraphFont"/>
          <w:rFonts w:ascii="MS UI Gothic" w:eastAsia="MS UI Gothic" w:hAnsi="MS UI Gothic" w:cs="MS UI Gothic"/>
        </w:rPr>
        <w:t>无法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受</w:t>
      </w:r>
      <w:r>
        <w:rPr>
          <w:rStyle w:val="DefaultParagraphFont"/>
          <w:rFonts w:ascii="PMingLiU" w:eastAsia="PMingLiU" w:hAnsi="PMingLiU" w:cs="PMingLiU"/>
        </w:rPr>
        <w:t>电设备</w:t>
      </w:r>
      <w:r>
        <w:rPr>
          <w:rStyle w:val="DefaultParagraphFont"/>
          <w:rFonts w:ascii="MS UI Gothic" w:eastAsia="MS UI Gothic" w:hAnsi="MS UI Gothic" w:cs="MS UI Gothic"/>
        </w:rPr>
        <w:t>供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更多</w:t>
      </w:r>
      <w:r>
        <w:rPr>
          <w:rStyle w:val="DefaultParagraphFont"/>
          <w:rFonts w:ascii="PMingLiU" w:eastAsia="PMingLiU" w:hAnsi="PMingLiU" w:cs="PMingLiU"/>
        </w:rPr>
        <w:t>问题请访问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Tenda</w:t>
      </w:r>
      <w:r>
        <w:rPr>
          <w:rStyle w:val="DefaultParagraphFont"/>
          <w:rFonts w:ascii="MS UI Gothic" w:eastAsia="MS UI Gothic" w:hAnsi="MS UI Gothic" w:cs="MS UI Gothic"/>
        </w:rPr>
        <w:t>官方网站（</w:t>
      </w:r>
      <w:r>
        <w:rPr>
          <w:rStyle w:val="DefaultParagraphFont"/>
          <w:rFonts w:ascii="Times New Roman" w:eastAsia="Times New Roman" w:hAnsi="Times New Roman" w:cs="Times New Roman"/>
        </w:rPr>
        <w:fldChar w:fldCharType="begin"/>
      </w:r>
      <w:r>
        <w:rPr>
          <w:rStyle w:val="DefaultParagraphFont"/>
          <w:rFonts w:ascii="Times New Roman" w:eastAsia="Times New Roman" w:hAnsi="Times New Roman" w:cs="Times New Roman"/>
        </w:rPr>
        <w:instrText xml:space="preserve"> HYPERLINK "https://www.tenda.com.cn/default.html" </w:instrText>
      </w:r>
      <w:r>
        <w:rPr>
          <w:rStyle w:val="DefaultParagraphFont"/>
          <w:rFonts w:ascii="Times New Roman" w:eastAsia="Times New Roman" w:hAnsi="Times New Roman" w:cs="Times New Roman"/>
        </w:rPr>
        <w:fldChar w:fldCharType="separate"/>
      </w:r>
      <w:r>
        <w:rPr>
          <w:rStyle w:val="DefaultParagraphFont"/>
          <w:rFonts w:ascii="Times New Roman" w:eastAsia="Times New Roman" w:hAnsi="Times New Roman" w:cs="Times New Roman"/>
          <w:color w:val="0000EE"/>
          <w:u w:val="single" w:color="0000EE"/>
          <w:lang w:val="en-US" w:eastAsia="en-US"/>
        </w:rPr>
        <w:t>www.tenda.com.cn</w:t>
      </w:r>
      <w:r>
        <w:rPr>
          <w:rStyle w:val="DefaultParagraphFont"/>
          <w:rFonts w:ascii="Times New Roman" w:eastAsia="Times New Roman" w:hAnsi="Times New Roman" w:cs="Times New Roman"/>
          <w:color w:val="0000EE"/>
          <w:u w:val="single" w:color="0000EE"/>
          <w:lang w:val="en-US" w:eastAsia="en-US"/>
        </w:rPr>
        <w:fldChar w:fldCharType="end"/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 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PMingLiU" w:eastAsia="PMingLiU" w:hAnsi="PMingLiU" w:cs="PMingLiU"/>
        </w:rPr>
        <w:t>获</w:t>
      </w:r>
      <w:r>
        <w:rPr>
          <w:rStyle w:val="DefaultParagraphFont"/>
          <w:rFonts w:ascii="MS UI Gothic" w:eastAsia="MS UI Gothic" w:hAnsi="MS UI Gothic" w:cs="MS UI Gothic"/>
        </w:rPr>
        <w:t>取技</w:t>
      </w:r>
      <w:r>
        <w:rPr>
          <w:rStyle w:val="DefaultParagraphFont"/>
          <w:rFonts w:ascii="PMingLiU" w:eastAsia="PMingLiU" w:hAnsi="PMingLiU" w:cs="PMingLiU"/>
        </w:rPr>
        <w:t>术</w:t>
      </w:r>
      <w:r>
        <w:rPr>
          <w:rStyle w:val="DefaultParagraphFont"/>
          <w:rFonts w:ascii="MS UI Gothic" w:eastAsia="MS UI Gothic" w:hAnsi="MS UI Gothic" w:cs="MS UI Gothic"/>
        </w:rPr>
        <w:t>支持。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CQIG639"/>
      <w:bookmarkEnd w:id="4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安全信息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在使用和操作本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前，</w:t>
      </w:r>
      <w:r>
        <w:rPr>
          <w:rStyle w:val="DefaultParagraphFont"/>
          <w:rFonts w:ascii="PMingLiU" w:eastAsia="PMingLiU" w:hAnsi="PMingLiU" w:cs="PMingLiU"/>
        </w:rPr>
        <w:t>请阅读</w:t>
      </w:r>
      <w:r>
        <w:rPr>
          <w:rStyle w:val="DefaultParagraphFont"/>
          <w:rFonts w:ascii="MS UI Gothic" w:eastAsia="MS UI Gothic" w:hAnsi="MS UI Gothic" w:cs="MS UI Gothic"/>
        </w:rPr>
        <w:t>并遵守以下注意事</w:t>
      </w:r>
      <w:r>
        <w:rPr>
          <w:rStyle w:val="DefaultParagraphFont"/>
          <w:rFonts w:ascii="PMingLiU" w:eastAsia="PMingLiU" w:hAnsi="PMingLiU" w:cs="PMingLiU"/>
        </w:rPr>
        <w:t>项</w:t>
      </w:r>
      <w:r>
        <w:rPr>
          <w:rStyle w:val="DefaultParagraphFont"/>
          <w:rFonts w:ascii="MS UI Gothic" w:eastAsia="MS UI Gothic" w:hAnsi="MS UI Gothic" w:cs="MS UI Gothic"/>
        </w:rPr>
        <w:t>，以确保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性能</w:t>
      </w:r>
      <w:r>
        <w:rPr>
          <w:rStyle w:val="DefaultParagraphFont"/>
          <w:rFonts w:ascii="PMingLiU" w:eastAsia="PMingLiU" w:hAnsi="PMingLiU" w:cs="PMingLiU"/>
        </w:rPr>
        <w:t>稳</w:t>
      </w:r>
      <w:r>
        <w:rPr>
          <w:rStyle w:val="DefaultParagraphFont"/>
          <w:rFonts w:ascii="MS UI Gothic" w:eastAsia="MS UI Gothic" w:hAnsi="MS UI Gothic" w:cs="MS UI Gothic"/>
        </w:rPr>
        <w:t>定，并避免出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危</w:t>
      </w:r>
      <w:r>
        <w:rPr>
          <w:rStyle w:val="DefaultParagraphFont"/>
          <w:rFonts w:ascii="PMingLiU" w:eastAsia="PMingLiU" w:hAnsi="PMingLiU" w:cs="PMingLiU"/>
        </w:rPr>
        <w:t>险</w:t>
      </w:r>
      <w:r>
        <w:rPr>
          <w:rStyle w:val="DefaultParagraphFont"/>
          <w:rFonts w:ascii="MS UI Gothic" w:eastAsia="MS UI Gothic" w:hAnsi="MS UI Gothic" w:cs="MS UI Gothic"/>
        </w:rPr>
        <w:t>或非法情况。</w:t>
      </w:r>
    </w:p>
    <w:p>
      <w:pPr>
        <w:numPr>
          <w:ilvl w:val="0"/>
          <w:numId w:val="10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本</w:t>
      </w:r>
      <w:r>
        <w:rPr>
          <w:rStyle w:val="DefaultParagraphFont"/>
          <w:rFonts w:ascii="PMingLiU" w:eastAsia="PMingLiU" w:hAnsi="PMingLiU" w:cs="PMingLiU"/>
        </w:rPr>
        <w:t>设备仅</w:t>
      </w:r>
      <w:r>
        <w:rPr>
          <w:rStyle w:val="DefaultParagraphFont"/>
          <w:rFonts w:ascii="MS UI Gothic" w:eastAsia="MS UI Gothic" w:hAnsi="MS UI Gothic" w:cs="MS UI Gothic"/>
        </w:rPr>
        <w:t>限室内使用。</w:t>
      </w:r>
    </w:p>
    <w:p>
      <w:pPr>
        <w:numPr>
          <w:ilvl w:val="0"/>
          <w:numId w:val="10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在居住</w:t>
      </w:r>
      <w:r>
        <w:rPr>
          <w:rStyle w:val="DefaultParagraphFont"/>
          <w:rFonts w:ascii="PMingLiU" w:eastAsia="PMingLiU" w:hAnsi="PMingLiU" w:cs="PMingLiU"/>
        </w:rPr>
        <w:t>环</w:t>
      </w:r>
      <w:r>
        <w:rPr>
          <w:rStyle w:val="DefaultParagraphFont"/>
          <w:rFonts w:ascii="MS UI Gothic" w:eastAsia="MS UI Gothic" w:hAnsi="MS UI Gothic" w:cs="MS UI Gothic"/>
        </w:rPr>
        <w:t>境中，运行本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可能会造成无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干</w:t>
      </w:r>
      <w:r>
        <w:rPr>
          <w:rStyle w:val="DefaultParagraphFont"/>
          <w:rFonts w:ascii="PMingLiU" w:eastAsia="PMingLiU" w:hAnsi="PMingLiU" w:cs="PMingLiU"/>
        </w:rPr>
        <w:t>扰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numPr>
          <w:ilvl w:val="0"/>
          <w:numId w:val="10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PoE</w:t>
      </w:r>
      <w:r>
        <w:rPr>
          <w:rStyle w:val="DefaultParagraphFont"/>
          <w:rFonts w:ascii="PMingLiU" w:eastAsia="PMingLiU" w:hAnsi="PMingLiU" w:cs="PMingLiU"/>
        </w:rPr>
        <w:t>输</w:t>
      </w:r>
      <w:r>
        <w:rPr>
          <w:rStyle w:val="DefaultParagraphFont"/>
          <w:rFonts w:ascii="MS UI Gothic" w:eastAsia="MS UI Gothic" w:hAnsi="MS UI Gothic" w:cs="MS UI Gothic"/>
        </w:rPr>
        <w:t>出端口不符合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LPS</w:t>
      </w:r>
      <w:r>
        <w:rPr>
          <w:rStyle w:val="DefaultParagraphFont"/>
          <w:rFonts w:ascii="MS UI Gothic" w:eastAsia="MS UI Gothic" w:hAnsi="MS UI Gothic" w:cs="MS UI Gothic"/>
        </w:rPr>
        <w:t>要求，使用</w:t>
      </w:r>
      <w:r>
        <w:rPr>
          <w:rStyle w:val="DefaultParagraphFont"/>
          <w:rFonts w:ascii="PMingLiU" w:eastAsia="PMingLiU" w:hAnsi="PMingLiU" w:cs="PMingLiU"/>
        </w:rPr>
        <w:t>该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PoE</w:t>
      </w:r>
      <w:r>
        <w:rPr>
          <w:rStyle w:val="DefaultParagraphFont"/>
          <w:rFonts w:ascii="PMingLiU" w:eastAsia="PMingLiU" w:hAnsi="PMingLiU" w:cs="PMingLiU"/>
        </w:rPr>
        <w:t>输</w:t>
      </w:r>
      <w:r>
        <w:rPr>
          <w:rStyle w:val="DefaultParagraphFont"/>
          <w:rFonts w:ascii="MS UI Gothic" w:eastAsia="MS UI Gothic" w:hAnsi="MS UI Gothic" w:cs="MS UI Gothic"/>
        </w:rPr>
        <w:t>出供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需要</w:t>
      </w:r>
      <w:r>
        <w:rPr>
          <w:rStyle w:val="DefaultParagraphFont"/>
          <w:rFonts w:ascii="PMingLiU" w:eastAsia="PMingLiU" w:hAnsi="PMingLiU" w:cs="PMingLiU"/>
        </w:rPr>
        <w:t>满</w:t>
      </w:r>
      <w:r>
        <w:rPr>
          <w:rStyle w:val="DefaultParagraphFont"/>
          <w:rFonts w:ascii="MS UI Gothic" w:eastAsia="MS UI Gothic" w:hAnsi="MS UI Gothic" w:cs="MS UI Gothic"/>
        </w:rPr>
        <w:t>足防火防</w:t>
      </w:r>
      <w:r>
        <w:rPr>
          <w:rStyle w:val="DefaultParagraphFont"/>
          <w:rFonts w:ascii="PMingLiU" w:eastAsia="PMingLiU" w:hAnsi="PMingLiU" w:cs="PMingLiU"/>
        </w:rPr>
        <w:t>护</w:t>
      </w:r>
      <w:r>
        <w:rPr>
          <w:rStyle w:val="DefaultParagraphFont"/>
          <w:rFonts w:ascii="MS UI Gothic" w:eastAsia="MS UI Gothic" w:hAnsi="MS UI Gothic" w:cs="MS UI Gothic"/>
        </w:rPr>
        <w:t>外壳的要求。</w:t>
      </w:r>
    </w:p>
    <w:p>
      <w:pPr>
        <w:numPr>
          <w:ilvl w:val="0"/>
          <w:numId w:val="10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工作温度：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0</w:t>
      </w:r>
      <w:r>
        <w:rPr>
          <w:rStyle w:val="DefaultParagraphFont"/>
          <w:rFonts w:ascii="Times New Roman" w:eastAsia="Times New Roman" w:hAnsi="Times New Roman" w:cs="Times New Roman"/>
        </w:rPr>
        <w:t>℃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~45</w:t>
      </w:r>
      <w:r>
        <w:rPr>
          <w:rStyle w:val="DefaultParagraphFont"/>
          <w:rFonts w:ascii="Times New Roman" w:eastAsia="Times New Roman" w:hAnsi="Times New Roman" w:cs="Times New Roman"/>
        </w:rPr>
        <w:t>℃</w:t>
      </w:r>
      <w:r>
        <w:rPr>
          <w:rStyle w:val="DefaultParagraphFont"/>
          <w:rFonts w:ascii="MS UI Gothic" w:eastAsia="MS UI Gothic" w:hAnsi="MS UI Gothic" w:cs="MS UI Gothic"/>
        </w:rPr>
        <w:t>；工作湿度：（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10~90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%RH</w:t>
      </w:r>
      <w:r>
        <w:rPr>
          <w:rStyle w:val="DefaultParagraphFont"/>
          <w:rFonts w:ascii="MS UI Gothic" w:eastAsia="MS UI Gothic" w:hAnsi="MS UI Gothic" w:cs="MS UI Gothic"/>
        </w:rPr>
        <w:t>，无凝</w:t>
      </w:r>
      <w:r>
        <w:rPr>
          <w:rStyle w:val="DefaultParagraphFont"/>
          <w:rFonts w:ascii="PMingLiU" w:eastAsia="PMingLiU" w:hAnsi="PMingLiU" w:cs="PMingLiU"/>
        </w:rPr>
        <w:t>结</w:t>
      </w:r>
      <w:r>
        <w:rPr>
          <w:rStyle w:val="DefaultParagraphFont"/>
          <w:rFonts w:ascii="MS UI Gothic" w:eastAsia="MS UI Gothic" w:hAnsi="MS UI Gothic" w:cs="MS UI Gothic"/>
        </w:rPr>
        <w:t>；存</w:t>
      </w:r>
      <w:r>
        <w:rPr>
          <w:rStyle w:val="DefaultParagraphFont"/>
          <w:rFonts w:ascii="PMingLiU" w:eastAsia="PMingLiU" w:hAnsi="PMingLiU" w:cs="PMingLiU"/>
        </w:rPr>
        <w:t>储</w:t>
      </w:r>
      <w:r>
        <w:rPr>
          <w:rStyle w:val="DefaultParagraphFont"/>
          <w:rFonts w:ascii="MS UI Gothic" w:eastAsia="MS UI Gothic" w:hAnsi="MS UI Gothic" w:cs="MS UI Gothic"/>
        </w:rPr>
        <w:t>温度：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-40</w:t>
      </w:r>
      <w:r>
        <w:rPr>
          <w:rStyle w:val="DefaultParagraphFont"/>
          <w:rFonts w:ascii="Times New Roman" w:eastAsia="Times New Roman" w:hAnsi="Times New Roman" w:cs="Times New Roman"/>
        </w:rPr>
        <w:t>℃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~70</w:t>
      </w:r>
      <w:r>
        <w:rPr>
          <w:rStyle w:val="DefaultParagraphFont"/>
          <w:rFonts w:ascii="Times New Roman" w:eastAsia="Times New Roman" w:hAnsi="Times New Roman" w:cs="Times New Roman"/>
        </w:rPr>
        <w:t>℃</w:t>
      </w:r>
      <w:r>
        <w:rPr>
          <w:rStyle w:val="DefaultParagraphFont"/>
          <w:rFonts w:ascii="MS UI Gothic" w:eastAsia="MS UI Gothic" w:hAnsi="MS UI Gothic" w:cs="MS UI Gothic"/>
        </w:rPr>
        <w:t>；存</w:t>
      </w:r>
      <w:r>
        <w:rPr>
          <w:rStyle w:val="DefaultParagraphFont"/>
          <w:rFonts w:ascii="PMingLiU" w:eastAsia="PMingLiU" w:hAnsi="PMingLiU" w:cs="PMingLiU"/>
        </w:rPr>
        <w:t>储</w:t>
      </w:r>
      <w:r>
        <w:rPr>
          <w:rStyle w:val="DefaultParagraphFont"/>
          <w:rFonts w:ascii="MS UI Gothic" w:eastAsia="MS UI Gothic" w:hAnsi="MS UI Gothic" w:cs="MS UI Gothic"/>
        </w:rPr>
        <w:t>湿度：（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5~90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%RH</w:t>
      </w:r>
      <w:r>
        <w:rPr>
          <w:rStyle w:val="DefaultParagraphFont"/>
          <w:rFonts w:ascii="MS UI Gothic" w:eastAsia="MS UI Gothic" w:hAnsi="MS UI Gothic" w:cs="MS UI Gothic"/>
        </w:rPr>
        <w:t>，无凝</w:t>
      </w:r>
      <w:r>
        <w:rPr>
          <w:rStyle w:val="DefaultParagraphFont"/>
          <w:rFonts w:ascii="PMingLiU" w:eastAsia="PMingLiU" w:hAnsi="PMingLiU" w:cs="PMingLiU"/>
        </w:rPr>
        <w:t>结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numPr>
          <w:ilvl w:val="0"/>
          <w:numId w:val="10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安装</w:t>
      </w:r>
      <w:r>
        <w:rPr>
          <w:rStyle w:val="DefaultParagraphFont"/>
          <w:rFonts w:ascii="PMingLiU" w:eastAsia="PMingLiU" w:hAnsi="PMingLiU" w:cs="PMingLiU"/>
        </w:rPr>
        <w:t>过</w:t>
      </w:r>
      <w:r>
        <w:rPr>
          <w:rStyle w:val="DefaultParagraphFont"/>
          <w:rFonts w:ascii="MS UI Gothic" w:eastAsia="MS UI Gothic" w:hAnsi="MS UI Gothic" w:cs="MS UI Gothic"/>
        </w:rPr>
        <w:t>程中，本</w:t>
      </w:r>
      <w:r>
        <w:rPr>
          <w:rStyle w:val="DefaultParagraphFont"/>
          <w:rFonts w:ascii="PMingLiU" w:eastAsia="PMingLiU" w:hAnsi="PMingLiU" w:cs="PMingLiU"/>
        </w:rPr>
        <w:t>设备应</w:t>
      </w:r>
      <w:r>
        <w:rPr>
          <w:rStyle w:val="DefaultParagraphFont"/>
          <w:rFonts w:ascii="MS UI Gothic" w:eastAsia="MS UI Gothic" w:hAnsi="MS UI Gothic" w:cs="MS UI Gothic"/>
        </w:rPr>
        <w:t>保持断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状</w:t>
      </w:r>
      <w:r>
        <w:rPr>
          <w:rStyle w:val="DefaultParagraphFont"/>
          <w:rFonts w:ascii="PMingLiU" w:eastAsia="PMingLiU" w:hAnsi="PMingLiU" w:cs="PMingLiU"/>
        </w:rPr>
        <w:t>态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numPr>
          <w:ilvl w:val="0"/>
          <w:numId w:val="10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长</w:t>
      </w:r>
      <w:r>
        <w:rPr>
          <w:rStyle w:val="DefaultParagraphFont"/>
          <w:rFonts w:ascii="MS UI Gothic" w:eastAsia="MS UI Gothic" w:hAnsi="MS UI Gothic" w:cs="MS UI Gothic"/>
        </w:rPr>
        <w:t>期不使用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拔下本</w:t>
      </w:r>
      <w:r>
        <w:rPr>
          <w:rStyle w:val="DefaultParagraphFont"/>
          <w:rFonts w:ascii="PMingLiU" w:eastAsia="PMingLiU" w:hAnsi="PMingLiU" w:cs="PMingLiU"/>
        </w:rPr>
        <w:t>设备电</w:t>
      </w:r>
      <w:r>
        <w:rPr>
          <w:rStyle w:val="DefaultParagraphFont"/>
          <w:rFonts w:ascii="MS UI Gothic" w:eastAsia="MS UI Gothic" w:hAnsi="MS UI Gothic" w:cs="MS UI Gothic"/>
        </w:rPr>
        <w:t>源及所有</w:t>
      </w:r>
      <w:r>
        <w:rPr>
          <w:rStyle w:val="DefaultParagraphFont"/>
          <w:rFonts w:ascii="PMingLiU" w:eastAsia="PMingLiU" w:hAnsi="PMingLiU" w:cs="PMingLiU"/>
        </w:rPr>
        <w:t>线缆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numPr>
          <w:ilvl w:val="0"/>
          <w:numId w:val="10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</w:t>
      </w:r>
      <w:r>
        <w:rPr>
          <w:rStyle w:val="DefaultParagraphFont"/>
          <w:rFonts w:ascii="PMingLiU" w:eastAsia="PMingLiU" w:hAnsi="PMingLiU" w:cs="PMingLiU"/>
        </w:rPr>
        <w:t>输</w:t>
      </w:r>
      <w:r>
        <w:rPr>
          <w:rStyle w:val="DefaultParagraphFont"/>
          <w:rFonts w:ascii="MS UI Gothic" w:eastAsia="MS UI Gothic" w:hAnsi="MS UI Gothic" w:cs="MS UI Gothic"/>
        </w:rPr>
        <w:t>入</w:t>
      </w:r>
      <w:r>
        <w:rPr>
          <w:rStyle w:val="DefaultParagraphFont"/>
          <w:rFonts w:ascii="PMingLiU" w:eastAsia="PMingLiU" w:hAnsi="PMingLiU" w:cs="PMingLiU"/>
        </w:rPr>
        <w:t>电压</w:t>
      </w:r>
      <w:r>
        <w:rPr>
          <w:rStyle w:val="DefaultParagraphFont"/>
          <w:rFonts w:ascii="MS UI Gothic" w:eastAsia="MS UI Gothic" w:hAnsi="MS UI Gothic" w:cs="MS UI Gothic"/>
        </w:rPr>
        <w:t>在本</w:t>
      </w:r>
      <w:r>
        <w:rPr>
          <w:rStyle w:val="DefaultParagraphFont"/>
          <w:rFonts w:ascii="PMingLiU" w:eastAsia="PMingLiU" w:hAnsi="PMingLiU" w:cs="PMingLiU"/>
        </w:rPr>
        <w:t>设备标</w:t>
      </w:r>
      <w:r>
        <w:rPr>
          <w:rStyle w:val="DefaultParagraphFont"/>
          <w:rFonts w:ascii="MS UI Gothic" w:eastAsia="MS UI Gothic" w:hAnsi="MS UI Gothic" w:cs="MS UI Gothic"/>
        </w:rPr>
        <w:t>明的</w:t>
      </w:r>
      <w:r>
        <w:rPr>
          <w:rStyle w:val="DefaultParagraphFont"/>
          <w:rFonts w:ascii="PMingLiU" w:eastAsia="PMingLiU" w:hAnsi="PMingLiU" w:cs="PMingLiU"/>
        </w:rPr>
        <w:t>输</w:t>
      </w:r>
      <w:r>
        <w:rPr>
          <w:rStyle w:val="DefaultParagraphFont"/>
          <w:rFonts w:ascii="MS UI Gothic" w:eastAsia="MS UI Gothic" w:hAnsi="MS UI Gothic" w:cs="MS UI Gothic"/>
        </w:rPr>
        <w:t>入</w:t>
      </w:r>
      <w:r>
        <w:rPr>
          <w:rStyle w:val="DefaultParagraphFont"/>
          <w:rFonts w:ascii="PMingLiU" w:eastAsia="PMingLiU" w:hAnsi="PMingLiU" w:cs="PMingLiU"/>
        </w:rPr>
        <w:t>电压</w:t>
      </w:r>
      <w:r>
        <w:rPr>
          <w:rStyle w:val="DefaultParagraphFont"/>
          <w:rFonts w:ascii="MS UI Gothic" w:eastAsia="MS UI Gothic" w:hAnsi="MS UI Gothic" w:cs="MS UI Gothic"/>
        </w:rPr>
        <w:t>范</w:t>
      </w:r>
      <w:r>
        <w:rPr>
          <w:rStyle w:val="DefaultParagraphFont"/>
          <w:rFonts w:ascii="PMingLiU" w:eastAsia="PMingLiU" w:hAnsi="PMingLiU" w:cs="PMingLiU"/>
        </w:rPr>
        <w:t>围</w:t>
      </w:r>
      <w:r>
        <w:rPr>
          <w:rStyle w:val="DefaultParagraphFont"/>
          <w:rFonts w:ascii="MS UI Gothic" w:eastAsia="MS UI Gothic" w:hAnsi="MS UI Gothic" w:cs="MS UI Gothic"/>
        </w:rPr>
        <w:t>内。</w:t>
      </w:r>
    </w:p>
    <w:p>
      <w:pPr>
        <w:numPr>
          <w:ilvl w:val="0"/>
          <w:numId w:val="10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勿在本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上放置其他重物。确保本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散</w:t>
      </w:r>
      <w:r>
        <w:rPr>
          <w:rStyle w:val="DefaultParagraphFont"/>
          <w:rFonts w:ascii="PMingLiU" w:eastAsia="PMingLiU" w:hAnsi="PMingLiU" w:cs="PMingLiU"/>
        </w:rPr>
        <w:t>热</w:t>
      </w:r>
      <w:r>
        <w:rPr>
          <w:rStyle w:val="DefaultParagraphFont"/>
          <w:rFonts w:ascii="MS UI Gothic" w:eastAsia="MS UI Gothic" w:hAnsi="MS UI Gothic" w:cs="MS UI Gothic"/>
        </w:rPr>
        <w:t>孔通</w:t>
      </w:r>
      <w:r>
        <w:rPr>
          <w:rStyle w:val="DefaultParagraphFont"/>
          <w:rFonts w:ascii="PMingLiU" w:eastAsia="PMingLiU" w:hAnsi="PMingLiU" w:cs="PMingLiU"/>
        </w:rPr>
        <w:t>风</w:t>
      </w:r>
      <w:r>
        <w:rPr>
          <w:rStyle w:val="DefaultParagraphFont"/>
          <w:rFonts w:ascii="MS UI Gothic" w:eastAsia="MS UI Gothic" w:hAnsi="MS UI Gothic" w:cs="MS UI Gothic"/>
        </w:rPr>
        <w:t>良好。</w:t>
      </w:r>
    </w:p>
    <w:p>
      <w:pPr>
        <w:numPr>
          <w:ilvl w:val="0"/>
          <w:numId w:val="10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若本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出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冒烟、异响、有异味等异常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象，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立刻停止使用并断开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源，拔出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接在本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上的所有</w:t>
      </w:r>
      <w:r>
        <w:rPr>
          <w:rStyle w:val="DefaultParagraphFont"/>
          <w:rFonts w:ascii="PMingLiU" w:eastAsia="PMingLiU" w:hAnsi="PMingLiU" w:cs="PMingLiU"/>
        </w:rPr>
        <w:t>线缆</w:t>
      </w:r>
      <w:r>
        <w:rPr>
          <w:rStyle w:val="DefaultParagraphFont"/>
          <w:rFonts w:ascii="MS UI Gothic" w:eastAsia="MS UI Gothic" w:hAnsi="MS UI Gothic" w:cs="MS UI Gothic"/>
        </w:rPr>
        <w:t>，并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系售后。</w:t>
      </w:r>
    </w:p>
    <w:p>
      <w:pPr>
        <w:numPr>
          <w:ilvl w:val="0"/>
          <w:numId w:val="10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勿擅自拆卸或改装本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及配件，否</w:t>
      </w:r>
      <w:r>
        <w:rPr>
          <w:rStyle w:val="DefaultParagraphFont"/>
          <w:rFonts w:ascii="PMingLiU" w:eastAsia="PMingLiU" w:hAnsi="PMingLiU" w:cs="PMingLiU"/>
        </w:rPr>
        <w:t>则</w:t>
      </w:r>
      <w:r>
        <w:rPr>
          <w:rStyle w:val="DefaultParagraphFont"/>
          <w:rFonts w:ascii="MS UI Gothic" w:eastAsia="MS UI Gothic" w:hAnsi="MS UI Gothic" w:cs="MS UI Gothic"/>
        </w:rPr>
        <w:t>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及配件将不予保修，也可能</w:t>
      </w:r>
      <w:r>
        <w:rPr>
          <w:rStyle w:val="DefaultParagraphFont"/>
          <w:rFonts w:ascii="PMingLiU" w:eastAsia="PMingLiU" w:hAnsi="PMingLiU" w:cs="PMingLiU"/>
        </w:rPr>
        <w:t>发</w:t>
      </w:r>
      <w:r>
        <w:rPr>
          <w:rStyle w:val="DefaultParagraphFont"/>
          <w:rFonts w:ascii="MS UI Gothic" w:eastAsia="MS UI Gothic" w:hAnsi="MS UI Gothic" w:cs="MS UI Gothic"/>
        </w:rPr>
        <w:t>生危</w:t>
      </w:r>
      <w:r>
        <w:rPr>
          <w:rStyle w:val="DefaultParagraphFont"/>
          <w:rFonts w:ascii="PMingLiU" w:eastAsia="PMingLiU" w:hAnsi="PMingLiU" w:cs="PMingLiU"/>
        </w:rPr>
        <w:t>险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numPr>
          <w:ilvl w:val="0"/>
          <w:numId w:val="10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保持使用</w:t>
      </w:r>
      <w:r>
        <w:rPr>
          <w:rStyle w:val="DefaultParagraphFont"/>
          <w:rFonts w:ascii="PMingLiU" w:eastAsia="PMingLiU" w:hAnsi="PMingLiU" w:cs="PMingLiU"/>
        </w:rPr>
        <w:t>环</w:t>
      </w:r>
      <w:r>
        <w:rPr>
          <w:rStyle w:val="DefaultParagraphFont"/>
          <w:rFonts w:ascii="MS UI Gothic" w:eastAsia="MS UI Gothic" w:hAnsi="MS UI Gothic" w:cs="MS UI Gothic"/>
        </w:rPr>
        <w:t>境空气清</w:t>
      </w:r>
      <w:r>
        <w:rPr>
          <w:rStyle w:val="DefaultParagraphFont"/>
          <w:rFonts w:ascii="PMingLiU" w:eastAsia="PMingLiU" w:hAnsi="PMingLiU" w:cs="PMingLiU"/>
        </w:rPr>
        <w:t>洁</w:t>
      </w:r>
      <w:r>
        <w:rPr>
          <w:rStyle w:val="DefaultParagraphFont"/>
          <w:rFonts w:ascii="MS UI Gothic" w:eastAsia="MS UI Gothic" w:hAnsi="MS UI Gothic" w:cs="MS UI Gothic"/>
        </w:rPr>
        <w:t>，本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需要定期除</w:t>
      </w:r>
      <w:r>
        <w:rPr>
          <w:rStyle w:val="DefaultParagraphFont"/>
          <w:rFonts w:ascii="PMingLiU" w:eastAsia="PMingLiU" w:hAnsi="PMingLiU" w:cs="PMingLiU"/>
        </w:rPr>
        <w:t>尘</w:t>
      </w:r>
      <w:r>
        <w:rPr>
          <w:rStyle w:val="DefaultParagraphFont"/>
          <w:rFonts w:ascii="MS UI Gothic" w:eastAsia="MS UI Gothic" w:hAnsi="MS UI Gothic" w:cs="MS UI Gothic"/>
        </w:rPr>
        <w:t>。清</w:t>
      </w:r>
      <w:r>
        <w:rPr>
          <w:rStyle w:val="DefaultParagraphFont"/>
          <w:rFonts w:ascii="PMingLiU" w:eastAsia="PMingLiU" w:hAnsi="PMingLiU" w:cs="PMingLiU"/>
        </w:rPr>
        <w:t>洁</w:t>
      </w:r>
      <w:r>
        <w:rPr>
          <w:rStyle w:val="DefaultParagraphFont"/>
          <w:rFonts w:ascii="MS UI Gothic" w:eastAsia="MS UI Gothic" w:hAnsi="MS UI Gothic" w:cs="MS UI Gothic"/>
        </w:rPr>
        <w:t>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前，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切断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源。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勿使用任何液体擦洗本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numPr>
          <w:ilvl w:val="0"/>
          <w:numId w:val="10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确保本</w:t>
      </w:r>
      <w:r>
        <w:rPr>
          <w:rStyle w:val="DefaultParagraphFont"/>
          <w:rFonts w:ascii="PMingLiU" w:eastAsia="PMingLiU" w:hAnsi="PMingLiU" w:cs="PMingLiU"/>
        </w:rPr>
        <w:t>设备远</w:t>
      </w:r>
      <w:r>
        <w:rPr>
          <w:rStyle w:val="DefaultParagraphFont"/>
          <w:rFonts w:ascii="MS UI Gothic" w:eastAsia="MS UI Gothic" w:hAnsi="MS UI Gothic" w:cs="MS UI Gothic"/>
        </w:rPr>
        <w:t>离水、火、</w:t>
      </w:r>
      <w:r>
        <w:rPr>
          <w:rStyle w:val="DefaultParagraphFont"/>
          <w:rFonts w:ascii="PMingLiU" w:eastAsia="PMingLiU" w:hAnsi="PMingLiU" w:cs="PMingLiU"/>
        </w:rPr>
        <w:t>强电场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PMingLiU" w:eastAsia="PMingLiU" w:hAnsi="PMingLiU" w:cs="PMingLiU"/>
        </w:rPr>
        <w:t>强</w:t>
      </w:r>
      <w:r>
        <w:rPr>
          <w:rStyle w:val="DefaultParagraphFont"/>
          <w:rFonts w:ascii="MS UI Gothic" w:eastAsia="MS UI Gothic" w:hAnsi="MS UI Gothic" w:cs="MS UI Gothic"/>
        </w:rPr>
        <w:t>磁</w:t>
      </w:r>
      <w:r>
        <w:rPr>
          <w:rStyle w:val="DefaultParagraphFont"/>
          <w:rFonts w:ascii="PMingLiU" w:eastAsia="PMingLiU" w:hAnsi="PMingLiU" w:cs="PMingLiU"/>
        </w:rPr>
        <w:t>场</w:t>
      </w:r>
      <w:r>
        <w:rPr>
          <w:rStyle w:val="DefaultParagraphFont"/>
          <w:rFonts w:ascii="MS UI Gothic" w:eastAsia="MS UI Gothic" w:hAnsi="MS UI Gothic" w:cs="MS UI Gothic"/>
        </w:rPr>
        <w:t>、易燃易爆物品。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 w:rsidR="00A77B3E"/>
    <w:sectPr>
      <w:pgSz w:w="11906" w:h="16838"/>
      <w:pgMar w:top="1200" w:right="200" w:bottom="1600" w:left="400" w:header="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iconfonticon-zhuyi">
    <w:name w:val="iconfont icon-zhuyi"/>
    <w:basedOn w:val="DefaultParagraphFont"/>
  </w:style>
  <w:style w:type="character" w:customStyle="1" w:styleId="iconfonticon-tishi">
    <w:name w:val="iconfont icon-tishi"/>
    <w:basedOn w:val="DefaultParagraphFont"/>
  </w:style>
  <w:style w:type="paragraph" w:customStyle="1" w:styleId="a">
    <w:name w:val="a"/>
    <w:basedOn w:val="Normal"/>
  </w:style>
  <w:style w:type="paragraph" w:customStyle="1" w:styleId="a0">
    <w:name w:val="a0"/>
    <w:basedOn w:val="Normal"/>
  </w:style>
  <w:style w:type="table" w:customStyle="1" w:styleId="MsoTableGrid">
    <w:name w:val="MsoTableGrid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